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C00" w:rsidRDefault="00874C00" w:rsidP="005D7D38">
      <w:pPr>
        <w:spacing w:after="120"/>
        <w:jc w:val="cente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9pt;height:50.25pt;visibility:visible">
            <v:imagedata r:id="rId7" o:title=""/>
          </v:shape>
        </w:pict>
      </w:r>
    </w:p>
    <w:p w:rsidR="00874C00" w:rsidRPr="00443C3C" w:rsidRDefault="00874C00" w:rsidP="005D7D38">
      <w:pPr>
        <w:jc w:val="center"/>
        <w:rPr>
          <w:b/>
          <w:noProof/>
          <w:sz w:val="24"/>
        </w:rPr>
      </w:pPr>
      <w:r w:rsidRPr="00443C3C">
        <w:rPr>
          <w:b/>
          <w:noProof/>
          <w:sz w:val="24"/>
        </w:rPr>
        <w:t>УКРАЇНА</w:t>
      </w:r>
    </w:p>
    <w:p w:rsidR="00874C00" w:rsidRPr="00A23AE8" w:rsidRDefault="00874C00" w:rsidP="005D7D38">
      <w:pPr>
        <w:jc w:val="center"/>
        <w:rPr>
          <w:b/>
          <w:sz w:val="16"/>
          <w:szCs w:val="16"/>
        </w:rPr>
      </w:pPr>
    </w:p>
    <w:p w:rsidR="00874C00" w:rsidRDefault="00874C00" w:rsidP="005D7D38">
      <w:pPr>
        <w:jc w:val="center"/>
        <w:rPr>
          <w:b/>
          <w:szCs w:val="28"/>
          <w:lang w:val="uk-UA"/>
        </w:rPr>
      </w:pPr>
      <w:r>
        <w:rPr>
          <w:b/>
          <w:szCs w:val="28"/>
        </w:rPr>
        <w:t>ВАЛКІВСЬКА РАЙОННА</w:t>
      </w:r>
      <w:r w:rsidRPr="00572D28">
        <w:rPr>
          <w:b/>
          <w:szCs w:val="28"/>
        </w:rPr>
        <w:t xml:space="preserve"> ДЕРЖАВНА АДМІНІСТРАЦІЯ</w:t>
      </w:r>
    </w:p>
    <w:p w:rsidR="00874C00" w:rsidRPr="00572D28" w:rsidRDefault="00874C00" w:rsidP="005D7D38">
      <w:pPr>
        <w:jc w:val="center"/>
        <w:rPr>
          <w:b/>
          <w:szCs w:val="28"/>
        </w:rPr>
      </w:pPr>
      <w:r>
        <w:rPr>
          <w:b/>
          <w:szCs w:val="28"/>
        </w:rPr>
        <w:t>ВІДДІЛ</w:t>
      </w:r>
      <w:r w:rsidRPr="00572D28">
        <w:rPr>
          <w:b/>
          <w:szCs w:val="28"/>
        </w:rPr>
        <w:t xml:space="preserve"> ОСВІТИ</w:t>
      </w:r>
      <w:r>
        <w:rPr>
          <w:b/>
          <w:szCs w:val="28"/>
          <w:lang w:val="uk-UA"/>
        </w:rPr>
        <w:t>, МОЛОДІ ТА СПОРТУ</w:t>
      </w:r>
      <w:r w:rsidRPr="00572D28">
        <w:rPr>
          <w:b/>
          <w:szCs w:val="28"/>
        </w:rPr>
        <w:t xml:space="preserve"> </w:t>
      </w:r>
    </w:p>
    <w:p w:rsidR="00874C00" w:rsidRPr="00572D28" w:rsidRDefault="00874C00" w:rsidP="005D7D38">
      <w:pPr>
        <w:jc w:val="center"/>
        <w:rPr>
          <w:b/>
          <w:szCs w:val="28"/>
        </w:rPr>
      </w:pPr>
    </w:p>
    <w:p w:rsidR="00874C00" w:rsidRPr="00572D28" w:rsidRDefault="00874C00" w:rsidP="005D7D38">
      <w:pPr>
        <w:jc w:val="center"/>
        <w:rPr>
          <w:b/>
          <w:szCs w:val="28"/>
        </w:rPr>
      </w:pPr>
      <w:r w:rsidRPr="00572D28">
        <w:rPr>
          <w:b/>
          <w:szCs w:val="28"/>
        </w:rPr>
        <w:t>НАКАЗ</w:t>
      </w:r>
    </w:p>
    <w:p w:rsidR="00874C00" w:rsidRPr="00807F77" w:rsidRDefault="00874C00" w:rsidP="005D7D38">
      <w:pPr>
        <w:jc w:val="center"/>
        <w:rPr>
          <w:b/>
          <w:sz w:val="16"/>
          <w:szCs w:val="16"/>
          <w:lang w:val="uk-UA"/>
        </w:rPr>
      </w:pPr>
    </w:p>
    <w:p w:rsidR="00874C00" w:rsidRPr="008A144C" w:rsidRDefault="00874C00" w:rsidP="005D7D38">
      <w:pPr>
        <w:rPr>
          <w:color w:val="FF0000"/>
          <w:sz w:val="16"/>
          <w:szCs w:val="16"/>
          <w:lang w:val="uk-UA"/>
        </w:rPr>
      </w:pPr>
    </w:p>
    <w:p w:rsidR="00874C00" w:rsidRPr="00173D0C" w:rsidRDefault="00874C00" w:rsidP="005D7D38">
      <w:pPr>
        <w:rPr>
          <w:b/>
          <w:lang w:val="uk-UA"/>
        </w:rPr>
      </w:pPr>
      <w:r>
        <w:rPr>
          <w:b/>
          <w:lang w:val="uk-UA"/>
        </w:rPr>
        <w:t>17.04.2020</w:t>
      </w:r>
      <w:r w:rsidRPr="00173D0C">
        <w:rPr>
          <w:b/>
        </w:rPr>
        <w:tab/>
      </w:r>
      <w:r w:rsidRPr="00173D0C">
        <w:rPr>
          <w:b/>
        </w:rPr>
        <w:tab/>
      </w:r>
      <w:r w:rsidRPr="00173D0C">
        <w:rPr>
          <w:b/>
          <w:lang w:val="uk-UA"/>
        </w:rPr>
        <w:t xml:space="preserve"> </w:t>
      </w:r>
      <w:r w:rsidRPr="00173D0C">
        <w:rPr>
          <w:b/>
        </w:rPr>
        <w:tab/>
      </w:r>
      <w:r>
        <w:rPr>
          <w:b/>
          <w:lang w:val="uk-UA"/>
        </w:rPr>
        <w:t xml:space="preserve">                      </w:t>
      </w:r>
      <w:r w:rsidRPr="00173D0C">
        <w:rPr>
          <w:b/>
          <w:lang w:val="uk-UA"/>
        </w:rPr>
        <w:t>Валки</w:t>
      </w:r>
      <w:r w:rsidRPr="00173D0C">
        <w:rPr>
          <w:b/>
        </w:rPr>
        <w:tab/>
      </w:r>
      <w:r w:rsidRPr="00173D0C">
        <w:rPr>
          <w:b/>
          <w:lang w:val="uk-UA"/>
        </w:rPr>
        <w:t xml:space="preserve">                     </w:t>
      </w:r>
      <w:r w:rsidRPr="00173D0C">
        <w:rPr>
          <w:b/>
        </w:rPr>
        <w:t xml:space="preserve"> </w:t>
      </w:r>
      <w:r w:rsidRPr="00173D0C">
        <w:rPr>
          <w:b/>
          <w:lang w:val="uk-UA"/>
        </w:rPr>
        <w:t xml:space="preserve">                   </w:t>
      </w:r>
      <w:r>
        <w:rPr>
          <w:b/>
          <w:lang w:val="uk-UA"/>
        </w:rPr>
        <w:t xml:space="preserve">      </w:t>
      </w:r>
      <w:r w:rsidRPr="00173D0C">
        <w:rPr>
          <w:b/>
        </w:rPr>
        <w:t>№</w:t>
      </w:r>
      <w:r>
        <w:rPr>
          <w:b/>
          <w:lang w:val="uk-UA"/>
        </w:rPr>
        <w:t xml:space="preserve"> 51</w:t>
      </w:r>
    </w:p>
    <w:p w:rsidR="00874C00" w:rsidRDefault="00874C00" w:rsidP="00147DEE">
      <w:pPr>
        <w:jc w:val="center"/>
        <w:rPr>
          <w:b/>
          <w:szCs w:val="28"/>
          <w:lang w:val="uk-UA"/>
        </w:rPr>
      </w:pPr>
    </w:p>
    <w:p w:rsidR="00874C00" w:rsidRDefault="00874C00" w:rsidP="00A21E67">
      <w:pPr>
        <w:ind w:right="-82"/>
        <w:rPr>
          <w:b/>
          <w:lang w:val="uk-UA"/>
        </w:rPr>
      </w:pPr>
      <w:r>
        <w:rPr>
          <w:b/>
          <w:lang w:val="uk-UA"/>
        </w:rPr>
        <w:t xml:space="preserve">Про уповноважену особу за </w:t>
      </w:r>
    </w:p>
    <w:p w:rsidR="00874C00" w:rsidRDefault="00874C00" w:rsidP="00A21E67">
      <w:pPr>
        <w:ind w:right="-82"/>
        <w:rPr>
          <w:b/>
          <w:lang w:val="uk-UA"/>
        </w:rPr>
      </w:pPr>
      <w:r>
        <w:rPr>
          <w:b/>
          <w:lang w:val="uk-UA"/>
        </w:rPr>
        <w:t xml:space="preserve">організацію  та проведення </w:t>
      </w:r>
    </w:p>
    <w:p w:rsidR="00874C00" w:rsidRDefault="00874C00" w:rsidP="00A21E67">
      <w:pPr>
        <w:ind w:right="-82"/>
        <w:rPr>
          <w:b/>
          <w:lang w:val="uk-UA"/>
        </w:rPr>
      </w:pPr>
      <w:r>
        <w:rPr>
          <w:b/>
          <w:lang w:val="uk-UA"/>
        </w:rPr>
        <w:t xml:space="preserve">процедур електронних </w:t>
      </w:r>
    </w:p>
    <w:p w:rsidR="00874C00" w:rsidRDefault="00874C00" w:rsidP="00A21E67">
      <w:pPr>
        <w:ind w:right="-82"/>
        <w:rPr>
          <w:b/>
          <w:lang w:val="uk-UA"/>
        </w:rPr>
      </w:pPr>
      <w:r>
        <w:rPr>
          <w:b/>
          <w:lang w:val="uk-UA"/>
        </w:rPr>
        <w:t xml:space="preserve">закупівель в системі </w:t>
      </w:r>
    </w:p>
    <w:p w:rsidR="00874C00" w:rsidRDefault="00874C00" w:rsidP="00A21E67">
      <w:pPr>
        <w:ind w:right="-82"/>
        <w:rPr>
          <w:b/>
          <w:lang w:val="uk-UA"/>
        </w:rPr>
      </w:pPr>
      <w:r>
        <w:rPr>
          <w:b/>
          <w:lang w:val="uk-UA"/>
        </w:rPr>
        <w:t>«</w:t>
      </w:r>
      <w:r>
        <w:rPr>
          <w:b/>
          <w:lang w:val="en-US"/>
        </w:rPr>
        <w:t>Prozorro</w:t>
      </w:r>
      <w:r>
        <w:rPr>
          <w:b/>
          <w:lang w:val="uk-UA"/>
        </w:rPr>
        <w:t>»</w:t>
      </w:r>
    </w:p>
    <w:p w:rsidR="00874C00" w:rsidRDefault="00874C00" w:rsidP="00147DEE">
      <w:pPr>
        <w:ind w:right="4778"/>
        <w:rPr>
          <w:b/>
          <w:lang w:val="uk-UA"/>
        </w:rPr>
      </w:pPr>
    </w:p>
    <w:p w:rsidR="00874C00" w:rsidRDefault="00874C00" w:rsidP="00147DEE">
      <w:pPr>
        <w:ind w:right="4984"/>
        <w:jc w:val="both"/>
        <w:rPr>
          <w:b/>
          <w:szCs w:val="28"/>
          <w:lang w:val="uk-UA"/>
        </w:rPr>
      </w:pPr>
    </w:p>
    <w:p w:rsidR="00874C00" w:rsidRDefault="00874C00" w:rsidP="00305CF6">
      <w:pPr>
        <w:spacing w:line="360" w:lineRule="auto"/>
        <w:ind w:firstLine="709"/>
        <w:jc w:val="both"/>
        <w:rPr>
          <w:szCs w:val="28"/>
          <w:lang w:val="uk-UA"/>
        </w:rPr>
      </w:pPr>
      <w:r>
        <w:rPr>
          <w:szCs w:val="28"/>
          <w:lang w:val="uk-UA"/>
        </w:rPr>
        <w:t>Відповідно до статті 39 Закону України «Про місцеві державні адміністрації», статей 1, 11 Закону «України «Про публічні закупівлі», наказу Міністерства економічного розвитку і торгівлі України від 30.03.2016 № 557 «Про затвердження Примірного положення про тендерний комітет або уповноважену особу (осіб)», розпорядження голови Харківської обласної державної адміністрації від 15.04.2020 № 190, з метою забезпечення здійснення публічних закупівель у відділі освіти, молоді та спорту Валківської районної державної адміністрації відповідно до чинного законодавства</w:t>
      </w:r>
    </w:p>
    <w:p w:rsidR="00874C00" w:rsidRPr="00A21E67" w:rsidRDefault="00874C00" w:rsidP="00305CF6">
      <w:pPr>
        <w:spacing w:line="360" w:lineRule="auto"/>
        <w:ind w:firstLine="709"/>
        <w:jc w:val="both"/>
        <w:rPr>
          <w:sz w:val="16"/>
          <w:szCs w:val="16"/>
          <w:lang w:val="uk-UA"/>
        </w:rPr>
      </w:pPr>
    </w:p>
    <w:p w:rsidR="00874C00" w:rsidRDefault="00874C00" w:rsidP="005D7D38">
      <w:pPr>
        <w:spacing w:line="360" w:lineRule="auto"/>
        <w:jc w:val="both"/>
        <w:rPr>
          <w:szCs w:val="28"/>
          <w:lang w:val="uk-UA"/>
        </w:rPr>
      </w:pPr>
      <w:r>
        <w:rPr>
          <w:szCs w:val="28"/>
          <w:lang w:val="uk-UA"/>
        </w:rPr>
        <w:t>НАКАЗУЮ:</w:t>
      </w:r>
    </w:p>
    <w:p w:rsidR="00874C00" w:rsidRDefault="00874C00" w:rsidP="00A21E67">
      <w:pPr>
        <w:spacing w:line="360" w:lineRule="auto"/>
        <w:ind w:right="-1"/>
        <w:jc w:val="both"/>
        <w:rPr>
          <w:szCs w:val="28"/>
          <w:lang w:val="uk-UA"/>
        </w:rPr>
      </w:pPr>
      <w:r>
        <w:rPr>
          <w:szCs w:val="28"/>
          <w:lang w:val="uk-UA"/>
        </w:rPr>
        <w:t>1. Визначити відповідальним за організацію та проведення процедур закупівлі</w:t>
      </w:r>
      <w:r w:rsidRPr="00791F4E">
        <w:rPr>
          <w:szCs w:val="28"/>
          <w:lang w:val="uk-UA"/>
        </w:rPr>
        <w:t xml:space="preserve"> </w:t>
      </w:r>
      <w:r>
        <w:rPr>
          <w:szCs w:val="28"/>
          <w:lang w:val="uk-UA"/>
        </w:rPr>
        <w:t xml:space="preserve">у відділі освіти, молоді та спорту Валківської районної державної адміністрації згідно з Законом України «Про публічні закупівлі» фахівця з публічних закупівель - ПЛЯКУ Івана Олексійовича. </w:t>
      </w:r>
    </w:p>
    <w:p w:rsidR="00874C00" w:rsidRDefault="00874C00" w:rsidP="00A21E67">
      <w:pPr>
        <w:spacing w:line="360" w:lineRule="auto"/>
        <w:ind w:right="-1"/>
        <w:jc w:val="both"/>
        <w:rPr>
          <w:szCs w:val="28"/>
          <w:lang w:val="uk-UA"/>
        </w:rPr>
      </w:pPr>
      <w:r>
        <w:rPr>
          <w:szCs w:val="28"/>
          <w:lang w:val="uk-UA"/>
        </w:rPr>
        <w:t>2. Затвердити Положення про уповноважену особу, що додається.</w:t>
      </w:r>
    </w:p>
    <w:p w:rsidR="00874C00" w:rsidRPr="002B3747" w:rsidRDefault="00874C00" w:rsidP="00A21E67">
      <w:pPr>
        <w:spacing w:line="360" w:lineRule="auto"/>
        <w:ind w:right="-1"/>
        <w:jc w:val="both"/>
        <w:rPr>
          <w:szCs w:val="28"/>
          <w:lang w:val="uk-UA"/>
        </w:rPr>
      </w:pPr>
      <w:r>
        <w:rPr>
          <w:szCs w:val="28"/>
          <w:lang w:val="uk-UA"/>
        </w:rPr>
        <w:t>3. Уповноваженій особі забезпечити організацію та проведення у</w:t>
      </w:r>
      <w:r w:rsidRPr="00305CF6">
        <w:rPr>
          <w:szCs w:val="28"/>
          <w:lang w:val="uk-UA"/>
        </w:rPr>
        <w:t xml:space="preserve"> </w:t>
      </w:r>
      <w:r>
        <w:rPr>
          <w:szCs w:val="28"/>
          <w:lang w:val="uk-UA"/>
        </w:rPr>
        <w:t xml:space="preserve">відділі освіти, молоді та спорту Валківської районної державної адміністрації відповідно до чинного законодавства здійснення публічних закупівель із застосуванням електронної системи закупівель. </w:t>
      </w:r>
    </w:p>
    <w:p w:rsidR="00874C00" w:rsidRDefault="00874C00" w:rsidP="00A21E67">
      <w:pPr>
        <w:spacing w:line="360" w:lineRule="auto"/>
        <w:ind w:right="-185"/>
        <w:jc w:val="both"/>
        <w:rPr>
          <w:szCs w:val="28"/>
          <w:lang w:val="uk-UA"/>
        </w:rPr>
      </w:pPr>
      <w:r>
        <w:rPr>
          <w:szCs w:val="28"/>
          <w:lang w:val="uk-UA"/>
        </w:rPr>
        <w:t>4. Контроль за виконанням даного наказу залишаю за собою.</w:t>
      </w:r>
    </w:p>
    <w:p w:rsidR="00874C00" w:rsidRDefault="00874C00" w:rsidP="004F277C">
      <w:pPr>
        <w:ind w:left="720" w:right="-185"/>
        <w:jc w:val="both"/>
        <w:rPr>
          <w:szCs w:val="28"/>
          <w:lang w:val="uk-UA"/>
        </w:rPr>
      </w:pPr>
    </w:p>
    <w:p w:rsidR="00874C00" w:rsidRPr="0071200B" w:rsidRDefault="00874C00" w:rsidP="004F277C">
      <w:pPr>
        <w:ind w:left="720" w:right="-185"/>
        <w:jc w:val="both"/>
        <w:rPr>
          <w:szCs w:val="28"/>
          <w:lang w:val="uk-UA"/>
        </w:rPr>
      </w:pPr>
    </w:p>
    <w:p w:rsidR="00874C00" w:rsidRDefault="00874C00" w:rsidP="000B6A46">
      <w:pPr>
        <w:ind w:right="-185"/>
        <w:jc w:val="both"/>
        <w:rPr>
          <w:b/>
          <w:szCs w:val="28"/>
          <w:lang w:val="uk-UA"/>
        </w:rPr>
      </w:pPr>
      <w:r>
        <w:rPr>
          <w:b/>
          <w:szCs w:val="28"/>
          <w:lang w:val="uk-UA"/>
        </w:rPr>
        <w:t xml:space="preserve">Начальник відділу освіти, </w:t>
      </w:r>
    </w:p>
    <w:p w:rsidR="00874C00" w:rsidRDefault="00874C00" w:rsidP="000B6A46">
      <w:pPr>
        <w:ind w:right="-185"/>
        <w:jc w:val="both"/>
        <w:rPr>
          <w:b/>
          <w:szCs w:val="28"/>
          <w:lang w:val="uk-UA"/>
        </w:rPr>
      </w:pPr>
      <w:r>
        <w:rPr>
          <w:b/>
          <w:szCs w:val="28"/>
          <w:lang w:val="uk-UA"/>
        </w:rPr>
        <w:t>молоді та спорту                                                                 Наталія ТРУСОВА</w:t>
      </w:r>
      <w:r>
        <w:rPr>
          <w:b/>
          <w:szCs w:val="28"/>
          <w:lang w:val="uk-UA"/>
        </w:rPr>
        <w:tab/>
      </w:r>
    </w:p>
    <w:p w:rsidR="00874C00" w:rsidRDefault="00874C00" w:rsidP="000B6A46">
      <w:pPr>
        <w:ind w:right="-185"/>
        <w:jc w:val="both"/>
        <w:rPr>
          <w:b/>
          <w:szCs w:val="28"/>
          <w:lang w:val="uk-UA"/>
        </w:rPr>
      </w:pPr>
    </w:p>
    <w:p w:rsidR="00874C00" w:rsidRDefault="00874C00" w:rsidP="000B6A46">
      <w:pPr>
        <w:ind w:right="-185"/>
        <w:jc w:val="both"/>
        <w:rPr>
          <w:b/>
          <w:szCs w:val="28"/>
          <w:lang w:val="uk-UA"/>
        </w:rPr>
      </w:pPr>
      <w:r>
        <w:rPr>
          <w:b/>
          <w:szCs w:val="28"/>
          <w:lang w:val="uk-UA"/>
        </w:rPr>
        <w:tab/>
      </w:r>
      <w:r>
        <w:rPr>
          <w:b/>
          <w:szCs w:val="28"/>
          <w:lang w:val="uk-UA"/>
        </w:rPr>
        <w:tab/>
      </w:r>
      <w:r>
        <w:rPr>
          <w:b/>
          <w:szCs w:val="28"/>
          <w:lang w:val="uk-UA"/>
        </w:rPr>
        <w:tab/>
      </w:r>
      <w:r>
        <w:rPr>
          <w:b/>
          <w:szCs w:val="28"/>
          <w:lang w:val="uk-UA"/>
        </w:rPr>
        <w:tab/>
        <w:t xml:space="preserve">           </w:t>
      </w:r>
    </w:p>
    <w:p w:rsidR="00874C00" w:rsidRPr="00DA66A1" w:rsidRDefault="00874C00" w:rsidP="000B6A46">
      <w:pPr>
        <w:ind w:right="-185"/>
        <w:jc w:val="both"/>
        <w:rPr>
          <w:sz w:val="24"/>
          <w:lang w:val="uk-UA"/>
        </w:rPr>
      </w:pPr>
      <w:r w:rsidRPr="00DA66A1">
        <w:rPr>
          <w:sz w:val="24"/>
          <w:lang w:val="uk-UA"/>
        </w:rPr>
        <w:t>Валентина Солоха  (05753)  5  11  62</w:t>
      </w: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Default="00874C00" w:rsidP="009D3187">
      <w:pPr>
        <w:pStyle w:val="NormalWeb"/>
        <w:shd w:val="clear" w:color="auto" w:fill="FFFFFF"/>
        <w:spacing w:before="0" w:beforeAutospacing="0" w:after="0" w:afterAutospacing="0"/>
        <w:ind w:firstLine="5670"/>
        <w:jc w:val="both"/>
        <w:rPr>
          <w:color w:val="000000"/>
          <w:sz w:val="28"/>
          <w:szCs w:val="28"/>
        </w:rPr>
      </w:pPr>
    </w:p>
    <w:p w:rsidR="00874C00" w:rsidRPr="009576B0" w:rsidRDefault="00874C00" w:rsidP="009D3187">
      <w:pPr>
        <w:pStyle w:val="NormalWeb"/>
        <w:shd w:val="clear" w:color="auto" w:fill="FFFFFF"/>
        <w:spacing w:before="0" w:beforeAutospacing="0" w:after="0" w:afterAutospacing="0"/>
        <w:ind w:firstLine="5670"/>
        <w:jc w:val="both"/>
        <w:rPr>
          <w:color w:val="000000"/>
          <w:sz w:val="28"/>
          <w:szCs w:val="28"/>
        </w:rPr>
      </w:pPr>
      <w:r>
        <w:rPr>
          <w:color w:val="000000"/>
          <w:sz w:val="28"/>
          <w:szCs w:val="28"/>
        </w:rPr>
        <w:t xml:space="preserve"> </w:t>
      </w:r>
      <w:r w:rsidRPr="009576B0">
        <w:rPr>
          <w:color w:val="000000"/>
          <w:sz w:val="28"/>
          <w:szCs w:val="28"/>
        </w:rPr>
        <w:t>ЗАТВЕРДЖЕНО</w:t>
      </w:r>
    </w:p>
    <w:p w:rsidR="00874C00" w:rsidRPr="009576B0" w:rsidRDefault="00874C00" w:rsidP="009D3187">
      <w:pPr>
        <w:pStyle w:val="NormalWeb"/>
        <w:shd w:val="clear" w:color="auto" w:fill="FFFFFF"/>
        <w:spacing w:before="0" w:beforeAutospacing="0" w:after="0" w:afterAutospacing="0"/>
        <w:ind w:firstLine="5670"/>
        <w:jc w:val="both"/>
        <w:rPr>
          <w:color w:val="000000"/>
          <w:sz w:val="28"/>
          <w:szCs w:val="28"/>
        </w:rPr>
      </w:pPr>
      <w:r>
        <w:rPr>
          <w:color w:val="000000"/>
          <w:sz w:val="28"/>
          <w:szCs w:val="28"/>
        </w:rPr>
        <w:t xml:space="preserve"> </w:t>
      </w:r>
      <w:r w:rsidRPr="009576B0">
        <w:rPr>
          <w:color w:val="000000"/>
          <w:sz w:val="28"/>
          <w:szCs w:val="28"/>
        </w:rPr>
        <w:t xml:space="preserve">Наказом начальника відділу </w:t>
      </w:r>
    </w:p>
    <w:p w:rsidR="00874C00" w:rsidRPr="009576B0" w:rsidRDefault="00874C00" w:rsidP="009D3187">
      <w:pPr>
        <w:pStyle w:val="NormalWeb"/>
        <w:shd w:val="clear" w:color="auto" w:fill="FFFFFF"/>
        <w:spacing w:before="0" w:beforeAutospacing="0" w:after="0" w:afterAutospacing="0"/>
        <w:ind w:firstLine="5670"/>
        <w:jc w:val="both"/>
        <w:rPr>
          <w:color w:val="000000"/>
          <w:sz w:val="28"/>
          <w:szCs w:val="28"/>
        </w:rPr>
      </w:pPr>
      <w:r>
        <w:rPr>
          <w:color w:val="000000"/>
          <w:sz w:val="28"/>
          <w:szCs w:val="28"/>
        </w:rPr>
        <w:t xml:space="preserve"> </w:t>
      </w:r>
      <w:r w:rsidRPr="009576B0">
        <w:rPr>
          <w:color w:val="000000"/>
          <w:sz w:val="28"/>
          <w:szCs w:val="28"/>
        </w:rPr>
        <w:t>освіти, молоді та спорту</w:t>
      </w:r>
    </w:p>
    <w:p w:rsidR="00874C00" w:rsidRPr="009576B0" w:rsidRDefault="00874C00" w:rsidP="009D3187">
      <w:pPr>
        <w:pStyle w:val="NormalWeb"/>
        <w:shd w:val="clear" w:color="auto" w:fill="FFFFFF"/>
        <w:spacing w:before="0" w:beforeAutospacing="0" w:after="0" w:afterAutospacing="0"/>
        <w:ind w:firstLine="5670"/>
        <w:jc w:val="both"/>
        <w:rPr>
          <w:color w:val="000000"/>
          <w:sz w:val="28"/>
          <w:szCs w:val="28"/>
        </w:rPr>
      </w:pPr>
      <w:r w:rsidRPr="009576B0">
        <w:rPr>
          <w:color w:val="000000"/>
          <w:sz w:val="28"/>
          <w:szCs w:val="28"/>
        </w:rPr>
        <w:t xml:space="preserve"> Валківської районної державної</w:t>
      </w:r>
    </w:p>
    <w:p w:rsidR="00874C00" w:rsidRPr="009576B0" w:rsidRDefault="00874C00" w:rsidP="009D3187">
      <w:pPr>
        <w:pStyle w:val="NormalWeb"/>
        <w:shd w:val="clear" w:color="auto" w:fill="FFFFFF"/>
        <w:spacing w:before="0" w:beforeAutospacing="0" w:after="0" w:afterAutospacing="0"/>
        <w:ind w:firstLine="5670"/>
        <w:jc w:val="both"/>
        <w:rPr>
          <w:color w:val="000000"/>
          <w:sz w:val="28"/>
          <w:szCs w:val="28"/>
        </w:rPr>
      </w:pPr>
      <w:r w:rsidRPr="009576B0">
        <w:rPr>
          <w:color w:val="000000"/>
          <w:sz w:val="28"/>
          <w:szCs w:val="28"/>
        </w:rPr>
        <w:t xml:space="preserve"> адміністрації</w:t>
      </w:r>
    </w:p>
    <w:p w:rsidR="00874C00" w:rsidRPr="009576B0" w:rsidRDefault="00874C00" w:rsidP="009D3187">
      <w:pPr>
        <w:pStyle w:val="NormalWeb"/>
        <w:shd w:val="clear" w:color="auto" w:fill="FFFFFF"/>
        <w:spacing w:before="0" w:beforeAutospacing="0" w:after="0" w:afterAutospacing="0"/>
        <w:ind w:firstLine="5670"/>
        <w:jc w:val="both"/>
        <w:rPr>
          <w:color w:val="000000"/>
          <w:sz w:val="28"/>
          <w:szCs w:val="28"/>
        </w:rPr>
      </w:pPr>
      <w:r>
        <w:rPr>
          <w:color w:val="000000"/>
          <w:sz w:val="28"/>
          <w:szCs w:val="28"/>
        </w:rPr>
        <w:t xml:space="preserve"> від </w:t>
      </w:r>
      <w:r w:rsidRPr="009576B0">
        <w:rPr>
          <w:color w:val="000000"/>
          <w:sz w:val="28"/>
          <w:szCs w:val="28"/>
        </w:rPr>
        <w:t>19.04.2020 № 51</w:t>
      </w:r>
    </w:p>
    <w:p w:rsidR="00874C00" w:rsidRPr="009576B0" w:rsidRDefault="00874C00" w:rsidP="00305CF6">
      <w:pPr>
        <w:pStyle w:val="NormalWeb"/>
        <w:shd w:val="clear" w:color="auto" w:fill="FFFFFF"/>
        <w:spacing w:before="0" w:beforeAutospacing="0" w:after="150" w:afterAutospacing="0"/>
        <w:jc w:val="center"/>
        <w:rPr>
          <w:b/>
          <w:bCs/>
          <w:color w:val="000000"/>
          <w:sz w:val="28"/>
          <w:szCs w:val="28"/>
        </w:rPr>
      </w:pPr>
    </w:p>
    <w:p w:rsidR="00874C00" w:rsidRPr="009576B0" w:rsidRDefault="00874C00" w:rsidP="00305CF6">
      <w:pPr>
        <w:pStyle w:val="NormalWeb"/>
        <w:shd w:val="clear" w:color="auto" w:fill="FFFFFF"/>
        <w:spacing w:before="0" w:beforeAutospacing="0" w:after="150" w:afterAutospacing="0"/>
        <w:jc w:val="center"/>
        <w:rPr>
          <w:color w:val="000000"/>
          <w:sz w:val="28"/>
          <w:szCs w:val="28"/>
        </w:rPr>
      </w:pPr>
      <w:r w:rsidRPr="009576B0">
        <w:rPr>
          <w:b/>
          <w:bCs/>
          <w:color w:val="000000"/>
          <w:sz w:val="28"/>
          <w:szCs w:val="28"/>
        </w:rPr>
        <w:t>ПОЛОЖЕННЯ</w:t>
      </w:r>
      <w:r w:rsidRPr="009576B0">
        <w:rPr>
          <w:color w:val="000000"/>
          <w:sz w:val="28"/>
          <w:szCs w:val="28"/>
        </w:rPr>
        <w:br/>
      </w:r>
      <w:r w:rsidRPr="009576B0">
        <w:rPr>
          <w:b/>
          <w:bCs/>
          <w:color w:val="000000"/>
          <w:sz w:val="28"/>
          <w:szCs w:val="28"/>
        </w:rPr>
        <w:t xml:space="preserve">про уповноважену особу </w:t>
      </w:r>
    </w:p>
    <w:p w:rsidR="00874C00" w:rsidRPr="009576B0" w:rsidRDefault="00874C00" w:rsidP="00831E0D">
      <w:pPr>
        <w:pStyle w:val="NormalWeb"/>
        <w:shd w:val="clear" w:color="auto" w:fill="FFFFFF"/>
        <w:spacing w:before="0" w:beforeAutospacing="0" w:after="150" w:afterAutospacing="0"/>
        <w:jc w:val="both"/>
        <w:rPr>
          <w:color w:val="000000"/>
          <w:sz w:val="28"/>
          <w:szCs w:val="28"/>
        </w:rPr>
      </w:pPr>
      <w:r w:rsidRPr="009576B0">
        <w:rPr>
          <w:b/>
          <w:bCs/>
          <w:color w:val="000000"/>
          <w:sz w:val="28"/>
          <w:szCs w:val="28"/>
        </w:rPr>
        <w:t>I. Загальні положення</w:t>
      </w:r>
    </w:p>
    <w:p w:rsidR="00874C00" w:rsidRPr="009576B0" w:rsidRDefault="00874C00" w:rsidP="00831E0D">
      <w:pPr>
        <w:pStyle w:val="NormalWeb"/>
        <w:shd w:val="clear" w:color="auto" w:fill="FFFFFF"/>
        <w:spacing w:before="0" w:beforeAutospacing="0" w:after="150" w:afterAutospacing="0"/>
        <w:jc w:val="both"/>
        <w:rPr>
          <w:color w:val="000000"/>
          <w:sz w:val="28"/>
          <w:szCs w:val="28"/>
        </w:rPr>
      </w:pPr>
      <w:r w:rsidRPr="009576B0">
        <w:rPr>
          <w:color w:val="000000"/>
          <w:sz w:val="28"/>
          <w:szCs w:val="28"/>
        </w:rPr>
        <w:t>1.1. Це Положення розроблено відповідно до статті 11 Закону України «Про публічні закупівлі» (далі – Закон) і визначає правовий статус, загальні організаційні та процедурні засади діяльності уповноваженої особи, а також її права, обов’язки та відповідальність. </w:t>
      </w:r>
    </w:p>
    <w:p w:rsidR="00874C00" w:rsidRPr="009576B0" w:rsidRDefault="00874C00" w:rsidP="00831E0D">
      <w:pPr>
        <w:pStyle w:val="NormalWeb"/>
        <w:shd w:val="clear" w:color="auto" w:fill="FFFFFF"/>
        <w:spacing w:before="0" w:beforeAutospacing="0" w:after="150" w:afterAutospacing="0"/>
        <w:jc w:val="both"/>
        <w:rPr>
          <w:color w:val="000000"/>
          <w:sz w:val="28"/>
          <w:szCs w:val="28"/>
        </w:rPr>
      </w:pPr>
      <w:r w:rsidRPr="009576B0">
        <w:rPr>
          <w:color w:val="000000"/>
          <w:sz w:val="28"/>
          <w:szCs w:val="28"/>
        </w:rPr>
        <w:t xml:space="preserve">1.2. Уповноважена особа </w:t>
      </w:r>
      <w:r w:rsidRPr="00305CF6">
        <w:rPr>
          <w:sz w:val="28"/>
          <w:szCs w:val="28"/>
        </w:rPr>
        <w:t>відділ</w:t>
      </w:r>
      <w:r>
        <w:rPr>
          <w:sz w:val="28"/>
          <w:szCs w:val="28"/>
        </w:rPr>
        <w:t>у</w:t>
      </w:r>
      <w:r w:rsidRPr="00305CF6">
        <w:rPr>
          <w:sz w:val="28"/>
          <w:szCs w:val="28"/>
        </w:rPr>
        <w:t xml:space="preserve"> освіти, молоді та спорту Валківської районної державної адміністрації</w:t>
      </w:r>
      <w:r>
        <w:rPr>
          <w:szCs w:val="28"/>
        </w:rPr>
        <w:t xml:space="preserve"> </w:t>
      </w:r>
      <w:r w:rsidRPr="009576B0">
        <w:rPr>
          <w:color w:val="000000"/>
          <w:sz w:val="28"/>
          <w:szCs w:val="28"/>
        </w:rPr>
        <w:t xml:space="preserve">– службова особа, визначена відповідальною за організацію та проведення процедур закупівлі згідно із Законом на підставі наказу про призначення  </w:t>
      </w:r>
      <w:r w:rsidRPr="00305CF6">
        <w:rPr>
          <w:sz w:val="28"/>
          <w:szCs w:val="28"/>
        </w:rPr>
        <w:t>уповноважен</w:t>
      </w:r>
      <w:r>
        <w:rPr>
          <w:sz w:val="28"/>
          <w:szCs w:val="28"/>
        </w:rPr>
        <w:t>ої особи</w:t>
      </w:r>
      <w:r w:rsidRPr="00305CF6">
        <w:rPr>
          <w:sz w:val="28"/>
          <w:szCs w:val="28"/>
        </w:rPr>
        <w:t xml:space="preserve"> за організацію  та проведення процедур електронних закупівель в системі «</w:t>
      </w:r>
      <w:r w:rsidRPr="00305CF6">
        <w:rPr>
          <w:sz w:val="28"/>
          <w:szCs w:val="28"/>
          <w:lang w:val="en-US"/>
        </w:rPr>
        <w:t>Prozorro</w:t>
      </w:r>
      <w:r w:rsidRPr="009576B0">
        <w:rPr>
          <w:color w:val="000000"/>
          <w:sz w:val="28"/>
          <w:szCs w:val="28"/>
        </w:rPr>
        <w:t>.</w:t>
      </w:r>
    </w:p>
    <w:p w:rsidR="00874C00" w:rsidRPr="009576B0" w:rsidRDefault="00874C00" w:rsidP="00831E0D">
      <w:pPr>
        <w:pStyle w:val="NormalWeb"/>
        <w:shd w:val="clear" w:color="auto" w:fill="FFFFFF"/>
        <w:spacing w:before="0" w:beforeAutospacing="0" w:after="150" w:afterAutospacing="0"/>
        <w:jc w:val="both"/>
        <w:rPr>
          <w:color w:val="000000"/>
          <w:sz w:val="28"/>
          <w:szCs w:val="28"/>
        </w:rPr>
      </w:pPr>
      <w:r w:rsidRPr="009576B0">
        <w:rPr>
          <w:color w:val="000000"/>
          <w:sz w:val="28"/>
          <w:szCs w:val="28"/>
        </w:rPr>
        <w:t>1.3. Метою діяльності уповноваженої особи є організація та проведення процедур закупівлі в інтересах відділу на засадах об’єктивності та неупередженості.</w:t>
      </w:r>
      <w:r w:rsidRPr="009576B0">
        <w:rPr>
          <w:color w:val="000000"/>
          <w:sz w:val="28"/>
          <w:szCs w:val="28"/>
        </w:rPr>
        <w:br/>
        <w:t>1.4. Уповноважена особа у своїй діяльності керуються Законом, іншими нормативно-правовими актами з питань публічних закупівель та цим Положенням.</w:t>
      </w:r>
    </w:p>
    <w:p w:rsidR="00874C00" w:rsidRPr="009576B0" w:rsidRDefault="00874C00" w:rsidP="00831E0D">
      <w:pPr>
        <w:pStyle w:val="NormalWeb"/>
        <w:shd w:val="clear" w:color="auto" w:fill="FFFFFF"/>
        <w:spacing w:before="0" w:beforeAutospacing="0" w:after="150" w:afterAutospacing="0"/>
        <w:jc w:val="both"/>
        <w:rPr>
          <w:b/>
          <w:bCs/>
          <w:color w:val="000000"/>
          <w:sz w:val="28"/>
          <w:szCs w:val="28"/>
        </w:rPr>
      </w:pPr>
      <w:r w:rsidRPr="009576B0">
        <w:rPr>
          <w:b/>
          <w:bCs/>
          <w:color w:val="000000"/>
          <w:sz w:val="28"/>
          <w:szCs w:val="28"/>
        </w:rPr>
        <w:t xml:space="preserve">II. Засади діяльності та вимоги до уповноваженої особи </w:t>
      </w:r>
      <w:bookmarkStart w:id="0" w:name="n80"/>
      <w:bookmarkEnd w:id="0"/>
    </w:p>
    <w:p w:rsidR="00874C00" w:rsidRPr="009576B0" w:rsidRDefault="00874C00" w:rsidP="0052364C">
      <w:pPr>
        <w:pStyle w:val="NormalWeb"/>
        <w:shd w:val="clear" w:color="auto" w:fill="FFFFFF"/>
        <w:spacing w:before="0" w:beforeAutospacing="0" w:after="0" w:afterAutospacing="0"/>
        <w:contextualSpacing/>
        <w:jc w:val="both"/>
        <w:rPr>
          <w:color w:val="000000"/>
          <w:sz w:val="28"/>
          <w:szCs w:val="28"/>
        </w:rPr>
      </w:pPr>
      <w:r w:rsidRPr="009576B0">
        <w:rPr>
          <w:color w:val="000000"/>
          <w:sz w:val="28"/>
          <w:szCs w:val="28"/>
        </w:rPr>
        <w:t xml:space="preserve">2.1. Уповноважена особа здійснює діяльність на підставі наказу  </w:t>
      </w:r>
      <w:r w:rsidRPr="00305CF6">
        <w:rPr>
          <w:sz w:val="28"/>
          <w:szCs w:val="28"/>
        </w:rPr>
        <w:t>відділ</w:t>
      </w:r>
      <w:r>
        <w:rPr>
          <w:sz w:val="28"/>
          <w:szCs w:val="28"/>
        </w:rPr>
        <w:t>у</w:t>
      </w:r>
      <w:r w:rsidRPr="00305CF6">
        <w:rPr>
          <w:sz w:val="28"/>
          <w:szCs w:val="28"/>
        </w:rPr>
        <w:t xml:space="preserve"> освіти, молоді та спорту Валківської районної державної адміністрації</w:t>
      </w:r>
      <w:r w:rsidRPr="0052364C">
        <w:rPr>
          <w:color w:val="000000"/>
          <w:sz w:val="28"/>
          <w:szCs w:val="28"/>
        </w:rPr>
        <w:t xml:space="preserve"> </w:t>
      </w:r>
      <w:r w:rsidRPr="009576B0">
        <w:rPr>
          <w:color w:val="000000"/>
          <w:sz w:val="28"/>
          <w:szCs w:val="28"/>
        </w:rPr>
        <w:t xml:space="preserve"> у відповідності до норм трудового законодавства</w:t>
      </w:r>
      <w:bookmarkStart w:id="1" w:name="n81"/>
      <w:bookmarkEnd w:id="1"/>
      <w:r w:rsidRPr="009576B0">
        <w:rPr>
          <w:color w:val="000000"/>
          <w:sz w:val="28"/>
          <w:szCs w:val="28"/>
        </w:rPr>
        <w:t>.</w:t>
      </w:r>
      <w:bookmarkStart w:id="2" w:name="n82"/>
      <w:bookmarkStart w:id="3" w:name="n83"/>
      <w:bookmarkEnd w:id="2"/>
      <w:bookmarkEnd w:id="3"/>
    </w:p>
    <w:p w:rsidR="00874C00" w:rsidRPr="009576B0" w:rsidRDefault="00874C00" w:rsidP="0052364C">
      <w:pPr>
        <w:pStyle w:val="NormalWeb"/>
        <w:shd w:val="clear" w:color="auto" w:fill="FFFFFF"/>
        <w:spacing w:before="0" w:beforeAutospacing="0" w:after="0" w:afterAutospacing="0"/>
        <w:contextualSpacing/>
        <w:jc w:val="both"/>
        <w:rPr>
          <w:color w:val="000000"/>
          <w:sz w:val="28"/>
          <w:szCs w:val="28"/>
        </w:rPr>
      </w:pPr>
      <w:r w:rsidRPr="009576B0">
        <w:rPr>
          <w:color w:val="000000"/>
          <w:sz w:val="28"/>
          <w:szCs w:val="28"/>
        </w:rPr>
        <w:t>2.2. Не можуть визначатися уповноваженими особами посадові особи та представники учасників, члени їхніх сімей, а також народні депутати України, депутати Верховної Ради Автономної Республіки Крим та депутати міської, районної у місті, районної, обласної ради.</w:t>
      </w:r>
      <w:bookmarkStart w:id="4" w:name="n84"/>
      <w:bookmarkEnd w:id="4"/>
    </w:p>
    <w:p w:rsidR="00874C00" w:rsidRPr="009576B0" w:rsidRDefault="00874C00" w:rsidP="0052364C">
      <w:pPr>
        <w:pStyle w:val="NormalWeb"/>
        <w:shd w:val="clear" w:color="auto" w:fill="FFFFFF"/>
        <w:spacing w:before="0" w:beforeAutospacing="0" w:after="0" w:afterAutospacing="0"/>
        <w:contextualSpacing/>
        <w:jc w:val="both"/>
        <w:rPr>
          <w:color w:val="000000"/>
          <w:sz w:val="28"/>
          <w:szCs w:val="28"/>
        </w:rPr>
      </w:pPr>
      <w:r w:rsidRPr="009576B0">
        <w:rPr>
          <w:color w:val="000000"/>
          <w:sz w:val="28"/>
          <w:szCs w:val="28"/>
        </w:rPr>
        <w:t>2.3. Під час організації та проведення процедур закупівель уповноважена особа (особи) не повинна створювати конфлікт між інтересами управління та учасників чи між інтересами учасників процедури закупівлі, наявність якого може вплинути на об’єктивність і неупередженість прийняття рішень щодо вибору переможця процедури закупівлі.</w:t>
      </w:r>
      <w:bookmarkStart w:id="5" w:name="n85"/>
      <w:bookmarkEnd w:id="5"/>
      <w:r w:rsidRPr="009576B0">
        <w:rPr>
          <w:color w:val="000000"/>
          <w:sz w:val="28"/>
          <w:szCs w:val="28"/>
        </w:rPr>
        <w:t xml:space="preserve"> У разі наявності зазначеного конфлікту уповноважена особа (особи) інформує про це управління, яке приймає відповідне рішення щодо проведення процедури без участі такої особи.</w:t>
      </w:r>
      <w:bookmarkStart w:id="6" w:name="n86"/>
      <w:bookmarkEnd w:id="6"/>
    </w:p>
    <w:p w:rsidR="00874C00" w:rsidRPr="009576B0" w:rsidRDefault="00874C00" w:rsidP="0052364C">
      <w:pPr>
        <w:pStyle w:val="NormalWeb"/>
        <w:shd w:val="clear" w:color="auto" w:fill="FFFFFF"/>
        <w:spacing w:before="0" w:beforeAutospacing="0" w:after="0" w:afterAutospacing="0"/>
        <w:contextualSpacing/>
        <w:jc w:val="both"/>
        <w:rPr>
          <w:color w:val="000000"/>
          <w:sz w:val="28"/>
          <w:szCs w:val="28"/>
        </w:rPr>
      </w:pPr>
      <w:r w:rsidRPr="009576B0">
        <w:rPr>
          <w:color w:val="000000"/>
          <w:sz w:val="28"/>
          <w:szCs w:val="28"/>
        </w:rPr>
        <w:t>2.4. Начальник відділу має право визначити одну, двох чи більше уповноважених осіб у залежності від обсягів закупівель.</w:t>
      </w:r>
      <w:bookmarkStart w:id="7" w:name="n87"/>
      <w:bookmarkEnd w:id="7"/>
    </w:p>
    <w:p w:rsidR="00874C00" w:rsidRPr="009576B0" w:rsidRDefault="00874C00" w:rsidP="0052364C">
      <w:pPr>
        <w:pStyle w:val="NormalWeb"/>
        <w:shd w:val="clear" w:color="auto" w:fill="FFFFFF"/>
        <w:spacing w:before="0" w:beforeAutospacing="0" w:after="0" w:afterAutospacing="0"/>
        <w:contextualSpacing/>
        <w:jc w:val="both"/>
        <w:rPr>
          <w:color w:val="000000"/>
          <w:sz w:val="28"/>
          <w:szCs w:val="28"/>
        </w:rPr>
      </w:pPr>
      <w:r w:rsidRPr="009576B0">
        <w:rPr>
          <w:color w:val="000000"/>
          <w:sz w:val="28"/>
          <w:szCs w:val="28"/>
        </w:rPr>
        <w:t>2.5. У разі визначення однієї уповноваженої особи начальник відділу має право визначити особу, яка буде виконувати обов’язки уповноваженої особи в разі її відсутності (під час перебування на лікарняному, у відрядженні або відпустці).</w:t>
      </w:r>
      <w:r w:rsidRPr="009576B0">
        <w:rPr>
          <w:color w:val="000000"/>
          <w:sz w:val="28"/>
          <w:szCs w:val="28"/>
        </w:rPr>
        <w:br/>
      </w:r>
      <w:bookmarkStart w:id="8" w:name="n88"/>
      <w:bookmarkEnd w:id="8"/>
      <w:r w:rsidRPr="009576B0">
        <w:rPr>
          <w:color w:val="000000"/>
          <w:sz w:val="28"/>
          <w:szCs w:val="28"/>
        </w:rPr>
        <w:t>2.6. Уповноважена особа (особи) повинна мати:</w:t>
      </w:r>
      <w:bookmarkStart w:id="9" w:name="n89"/>
      <w:bookmarkEnd w:id="9"/>
      <w:r>
        <w:rPr>
          <w:color w:val="000000"/>
          <w:sz w:val="28"/>
          <w:szCs w:val="28"/>
        </w:rPr>
        <w:t xml:space="preserve"> </w:t>
      </w:r>
      <w:r w:rsidRPr="009576B0">
        <w:rPr>
          <w:color w:val="000000"/>
          <w:sz w:val="28"/>
          <w:szCs w:val="28"/>
        </w:rPr>
        <w:t>вищу освіту;</w:t>
      </w:r>
      <w:bookmarkStart w:id="10" w:name="n90"/>
      <w:bookmarkEnd w:id="10"/>
      <w:r w:rsidRPr="009576B0">
        <w:rPr>
          <w:color w:val="000000"/>
          <w:sz w:val="28"/>
          <w:szCs w:val="28"/>
        </w:rPr>
        <w:t xml:space="preserve"> не менше двох років досвіду роботи у сфері закупівель;</w:t>
      </w:r>
      <w:bookmarkStart w:id="11" w:name="n91"/>
      <w:bookmarkEnd w:id="11"/>
      <w:r>
        <w:rPr>
          <w:color w:val="000000"/>
          <w:sz w:val="28"/>
          <w:szCs w:val="28"/>
        </w:rPr>
        <w:t xml:space="preserve"> </w:t>
      </w:r>
      <w:r w:rsidRPr="009576B0">
        <w:rPr>
          <w:color w:val="000000"/>
          <w:sz w:val="28"/>
          <w:szCs w:val="28"/>
        </w:rPr>
        <w:t>належний обсяг знань чинного законодавства у сфері публічних закупівель та практику його застосування.</w:t>
      </w:r>
      <w:bookmarkStart w:id="12" w:name="n92"/>
      <w:bookmarkEnd w:id="12"/>
    </w:p>
    <w:p w:rsidR="00874C00" w:rsidRPr="009576B0" w:rsidRDefault="00874C00" w:rsidP="0052364C">
      <w:pPr>
        <w:pStyle w:val="NormalWeb"/>
        <w:shd w:val="clear" w:color="auto" w:fill="FFFFFF"/>
        <w:spacing w:before="0" w:beforeAutospacing="0" w:after="0" w:afterAutospacing="0"/>
        <w:contextualSpacing/>
        <w:jc w:val="both"/>
        <w:rPr>
          <w:color w:val="000000"/>
          <w:sz w:val="28"/>
          <w:szCs w:val="28"/>
        </w:rPr>
      </w:pPr>
      <w:r w:rsidRPr="009576B0">
        <w:rPr>
          <w:color w:val="000000"/>
          <w:sz w:val="28"/>
          <w:szCs w:val="28"/>
        </w:rPr>
        <w:t>У залежності від обсягів та предмета закупівлі уповноваженій особі (особам) доцільно орієнтуватися в одному чи декількох питаннях:</w:t>
      </w:r>
      <w:bookmarkStart w:id="13" w:name="n93"/>
      <w:bookmarkEnd w:id="13"/>
      <w:r>
        <w:rPr>
          <w:color w:val="000000"/>
          <w:sz w:val="28"/>
          <w:szCs w:val="28"/>
        </w:rPr>
        <w:t xml:space="preserve"> </w:t>
      </w:r>
      <w:r w:rsidRPr="009576B0">
        <w:rPr>
          <w:color w:val="000000"/>
          <w:sz w:val="28"/>
          <w:szCs w:val="28"/>
        </w:rPr>
        <w:t>в основах сучасного маркетингу, кон’юнктурі ринків товарів, робіт і послуг та факторах, що впливають на її формування, а також джерелах інформації про ринкову кон’юнктуру;</w:t>
      </w:r>
      <w:bookmarkStart w:id="14" w:name="n94"/>
      <w:bookmarkEnd w:id="14"/>
    </w:p>
    <w:p w:rsidR="00874C00" w:rsidRPr="009576B0" w:rsidRDefault="00874C00" w:rsidP="0052364C">
      <w:pPr>
        <w:pStyle w:val="NormalWeb"/>
        <w:shd w:val="clear" w:color="auto" w:fill="FFFFFF"/>
        <w:spacing w:before="0" w:beforeAutospacing="0" w:after="0" w:afterAutospacing="0"/>
        <w:contextualSpacing/>
        <w:jc w:val="both"/>
        <w:rPr>
          <w:color w:val="000000"/>
          <w:sz w:val="28"/>
          <w:szCs w:val="28"/>
        </w:rPr>
      </w:pPr>
      <w:r w:rsidRPr="009576B0">
        <w:rPr>
          <w:color w:val="000000"/>
          <w:sz w:val="28"/>
          <w:szCs w:val="28"/>
        </w:rPr>
        <w:t>у чинних стандартах та технічних умовах товарів, робіт і послуг, які закуповуються управлінням;</w:t>
      </w:r>
      <w:bookmarkStart w:id="15" w:name="n95"/>
      <w:bookmarkEnd w:id="15"/>
    </w:p>
    <w:p w:rsidR="00874C00" w:rsidRPr="009576B0" w:rsidRDefault="00874C00" w:rsidP="0052364C">
      <w:pPr>
        <w:pStyle w:val="NormalWeb"/>
        <w:shd w:val="clear" w:color="auto" w:fill="FFFFFF"/>
        <w:spacing w:before="0" w:beforeAutospacing="0" w:after="0" w:afterAutospacing="0"/>
        <w:contextualSpacing/>
        <w:jc w:val="both"/>
        <w:rPr>
          <w:color w:val="000000"/>
          <w:sz w:val="28"/>
          <w:szCs w:val="28"/>
        </w:rPr>
      </w:pPr>
      <w:r w:rsidRPr="009576B0">
        <w:rPr>
          <w:color w:val="000000"/>
          <w:sz w:val="28"/>
          <w:szCs w:val="28"/>
        </w:rPr>
        <w:t>у видах, істотних умовах та особливостях укладення догорів про закупівлю товарів, робіт і послуг тощо.</w:t>
      </w:r>
      <w:bookmarkStart w:id="16" w:name="n96"/>
      <w:bookmarkEnd w:id="16"/>
    </w:p>
    <w:p w:rsidR="00874C00" w:rsidRPr="009576B0" w:rsidRDefault="00874C00" w:rsidP="0052364C">
      <w:pPr>
        <w:pStyle w:val="NormalWeb"/>
        <w:shd w:val="clear" w:color="auto" w:fill="FFFFFF"/>
        <w:spacing w:before="0" w:beforeAutospacing="0" w:after="0" w:afterAutospacing="0"/>
        <w:contextualSpacing/>
        <w:jc w:val="both"/>
        <w:rPr>
          <w:color w:val="000000"/>
          <w:sz w:val="28"/>
          <w:szCs w:val="28"/>
        </w:rPr>
      </w:pPr>
      <w:r w:rsidRPr="009576B0">
        <w:rPr>
          <w:color w:val="000000"/>
          <w:sz w:val="28"/>
          <w:szCs w:val="28"/>
        </w:rPr>
        <w:t>2.7. Оплата праці уповноваженої особи здійснюється на підставі законів та інших нормативно-правових актів України, штатного розпису. Розмір заробітної плати уповноваженої особи (осіб) визначається у трудовому договорі (контракті) та відповідно до вимог законодавства.</w:t>
      </w:r>
      <w:bookmarkStart w:id="17" w:name="n97"/>
      <w:bookmarkEnd w:id="17"/>
    </w:p>
    <w:p w:rsidR="00874C00" w:rsidRDefault="00874C00" w:rsidP="0052364C">
      <w:pPr>
        <w:pStyle w:val="NormalWeb"/>
        <w:shd w:val="clear" w:color="auto" w:fill="FFFFFF"/>
        <w:spacing w:before="0" w:beforeAutospacing="0" w:after="0" w:afterAutospacing="0"/>
        <w:contextualSpacing/>
        <w:jc w:val="both"/>
        <w:rPr>
          <w:color w:val="000000"/>
          <w:sz w:val="28"/>
          <w:szCs w:val="28"/>
        </w:rPr>
      </w:pPr>
      <w:r w:rsidRPr="009576B0">
        <w:rPr>
          <w:color w:val="000000"/>
          <w:sz w:val="28"/>
          <w:szCs w:val="28"/>
        </w:rPr>
        <w:t>2.8. У разі визначення двох і більше уповноважених осіб начальник відділу може прийняти рішення щодо створення відповідного окремого структурного підрозділу та визначити керівника, який організовує роботу такого підрозділу.</w:t>
      </w:r>
      <w:r w:rsidRPr="009576B0">
        <w:rPr>
          <w:color w:val="000000"/>
          <w:sz w:val="28"/>
          <w:szCs w:val="28"/>
        </w:rPr>
        <w:br/>
      </w:r>
      <w:bookmarkStart w:id="18" w:name="n98"/>
      <w:bookmarkEnd w:id="18"/>
      <w:r w:rsidRPr="009576B0">
        <w:rPr>
          <w:color w:val="000000"/>
          <w:sz w:val="28"/>
          <w:szCs w:val="28"/>
        </w:rPr>
        <w:t>2.9. Уповноважена особа під час виконання своїх функцій керується наступними принципами:</w:t>
      </w:r>
    </w:p>
    <w:p w:rsidR="00874C00" w:rsidRPr="009576B0" w:rsidRDefault="00874C00" w:rsidP="0052364C">
      <w:pPr>
        <w:pStyle w:val="NormalWeb"/>
        <w:shd w:val="clear" w:color="auto" w:fill="FFFFFF"/>
        <w:spacing w:before="0" w:beforeAutospacing="0" w:after="0" w:afterAutospacing="0"/>
        <w:contextualSpacing/>
        <w:jc w:val="both"/>
        <w:rPr>
          <w:color w:val="000000"/>
          <w:sz w:val="28"/>
          <w:szCs w:val="28"/>
        </w:rPr>
      </w:pPr>
      <w:bookmarkStart w:id="19" w:name="n99"/>
      <w:bookmarkEnd w:id="19"/>
      <w:r w:rsidRPr="009576B0">
        <w:rPr>
          <w:color w:val="000000"/>
          <w:sz w:val="28"/>
          <w:szCs w:val="28"/>
        </w:rPr>
        <w:t>добросовісна конкуренція серед учасників;</w:t>
      </w:r>
      <w:bookmarkStart w:id="20" w:name="n100"/>
      <w:bookmarkEnd w:id="20"/>
    </w:p>
    <w:p w:rsidR="00874C00" w:rsidRPr="009576B0" w:rsidRDefault="00874C00" w:rsidP="0052364C">
      <w:pPr>
        <w:pStyle w:val="NormalWeb"/>
        <w:shd w:val="clear" w:color="auto" w:fill="FFFFFF"/>
        <w:spacing w:before="0" w:beforeAutospacing="0" w:after="0" w:afterAutospacing="0"/>
        <w:contextualSpacing/>
        <w:jc w:val="both"/>
        <w:rPr>
          <w:color w:val="000000"/>
          <w:sz w:val="28"/>
          <w:szCs w:val="28"/>
        </w:rPr>
      </w:pPr>
      <w:r w:rsidRPr="009576B0">
        <w:rPr>
          <w:color w:val="000000"/>
          <w:sz w:val="28"/>
          <w:szCs w:val="28"/>
        </w:rPr>
        <w:t>максимальна економія та ефективність;</w:t>
      </w:r>
      <w:bookmarkStart w:id="21" w:name="n101"/>
      <w:bookmarkEnd w:id="21"/>
    </w:p>
    <w:p w:rsidR="00874C00" w:rsidRPr="009576B0" w:rsidRDefault="00874C00" w:rsidP="0052364C">
      <w:pPr>
        <w:pStyle w:val="NormalWeb"/>
        <w:shd w:val="clear" w:color="auto" w:fill="FFFFFF"/>
        <w:spacing w:before="0" w:beforeAutospacing="0" w:after="0" w:afterAutospacing="0"/>
        <w:contextualSpacing/>
        <w:jc w:val="both"/>
        <w:rPr>
          <w:color w:val="000000"/>
          <w:sz w:val="28"/>
          <w:szCs w:val="28"/>
        </w:rPr>
      </w:pPr>
      <w:r w:rsidRPr="009576B0">
        <w:rPr>
          <w:color w:val="000000"/>
          <w:sz w:val="28"/>
          <w:szCs w:val="28"/>
        </w:rPr>
        <w:t>відкритість та прозорість на всіх стадіях закупівлі;</w:t>
      </w:r>
      <w:bookmarkStart w:id="22" w:name="n102"/>
      <w:bookmarkEnd w:id="22"/>
    </w:p>
    <w:p w:rsidR="00874C00" w:rsidRPr="009576B0" w:rsidRDefault="00874C00" w:rsidP="0052364C">
      <w:pPr>
        <w:pStyle w:val="NormalWeb"/>
        <w:shd w:val="clear" w:color="auto" w:fill="FFFFFF"/>
        <w:spacing w:before="0" w:beforeAutospacing="0" w:after="0" w:afterAutospacing="0"/>
        <w:contextualSpacing/>
        <w:jc w:val="both"/>
        <w:rPr>
          <w:color w:val="000000"/>
          <w:sz w:val="28"/>
          <w:szCs w:val="28"/>
        </w:rPr>
      </w:pPr>
      <w:r w:rsidRPr="009576B0">
        <w:rPr>
          <w:color w:val="000000"/>
          <w:sz w:val="28"/>
          <w:szCs w:val="28"/>
        </w:rPr>
        <w:t>недискримінація учасників;</w:t>
      </w:r>
      <w:bookmarkStart w:id="23" w:name="n103"/>
      <w:bookmarkEnd w:id="23"/>
    </w:p>
    <w:p w:rsidR="00874C00" w:rsidRPr="009576B0" w:rsidRDefault="00874C00" w:rsidP="0052364C">
      <w:pPr>
        <w:pStyle w:val="NormalWeb"/>
        <w:shd w:val="clear" w:color="auto" w:fill="FFFFFF"/>
        <w:spacing w:before="0" w:beforeAutospacing="0" w:after="0" w:afterAutospacing="0"/>
        <w:contextualSpacing/>
        <w:jc w:val="both"/>
        <w:rPr>
          <w:color w:val="000000"/>
          <w:sz w:val="28"/>
          <w:szCs w:val="28"/>
        </w:rPr>
      </w:pPr>
      <w:r w:rsidRPr="009576B0">
        <w:rPr>
          <w:color w:val="000000"/>
          <w:sz w:val="28"/>
          <w:szCs w:val="28"/>
        </w:rPr>
        <w:t>об’єктивна та неупереджена оцінка тендерних пропозицій;</w:t>
      </w:r>
      <w:bookmarkStart w:id="24" w:name="n104"/>
      <w:bookmarkEnd w:id="24"/>
    </w:p>
    <w:p w:rsidR="00874C00" w:rsidRPr="009576B0" w:rsidRDefault="00874C00" w:rsidP="0052364C">
      <w:pPr>
        <w:pStyle w:val="NormalWeb"/>
        <w:shd w:val="clear" w:color="auto" w:fill="FFFFFF"/>
        <w:spacing w:before="0" w:beforeAutospacing="0" w:after="0" w:afterAutospacing="0"/>
        <w:contextualSpacing/>
        <w:jc w:val="both"/>
        <w:rPr>
          <w:color w:val="000000"/>
          <w:sz w:val="28"/>
          <w:szCs w:val="28"/>
        </w:rPr>
      </w:pPr>
      <w:r w:rsidRPr="009576B0">
        <w:rPr>
          <w:color w:val="000000"/>
          <w:sz w:val="28"/>
          <w:szCs w:val="28"/>
        </w:rPr>
        <w:t>запобігання корупційним діям і зловживанням.</w:t>
      </w:r>
      <w:bookmarkStart w:id="25" w:name="n105"/>
      <w:bookmarkEnd w:id="25"/>
    </w:p>
    <w:p w:rsidR="00874C00" w:rsidRDefault="00874C00" w:rsidP="0052364C">
      <w:pPr>
        <w:pStyle w:val="NormalWeb"/>
        <w:shd w:val="clear" w:color="auto" w:fill="FFFFFF"/>
        <w:spacing w:before="0" w:beforeAutospacing="0" w:after="0" w:afterAutospacing="0"/>
        <w:contextualSpacing/>
        <w:jc w:val="both"/>
        <w:rPr>
          <w:color w:val="000000"/>
          <w:sz w:val="28"/>
          <w:szCs w:val="28"/>
        </w:rPr>
      </w:pPr>
      <w:r w:rsidRPr="009576B0">
        <w:rPr>
          <w:color w:val="000000"/>
          <w:sz w:val="28"/>
          <w:szCs w:val="28"/>
        </w:rPr>
        <w:t>2.10. Уповноважена особа (особи):</w:t>
      </w:r>
      <w:bookmarkStart w:id="26" w:name="n106"/>
      <w:bookmarkEnd w:id="26"/>
      <w:r w:rsidRPr="009576B0">
        <w:rPr>
          <w:color w:val="000000"/>
          <w:sz w:val="28"/>
          <w:szCs w:val="28"/>
        </w:rPr>
        <w:t xml:space="preserve"> складає та затверджує річний план закупівель;</w:t>
      </w:r>
      <w:r w:rsidRPr="009576B0">
        <w:rPr>
          <w:color w:val="000000"/>
          <w:sz w:val="28"/>
          <w:szCs w:val="28"/>
        </w:rPr>
        <w:br/>
      </w:r>
      <w:bookmarkStart w:id="27" w:name="n107"/>
      <w:bookmarkEnd w:id="27"/>
      <w:r w:rsidRPr="009576B0">
        <w:rPr>
          <w:color w:val="000000"/>
          <w:sz w:val="28"/>
          <w:szCs w:val="28"/>
        </w:rPr>
        <w:t>здійснює вибір процедури закупівлі;</w:t>
      </w:r>
      <w:bookmarkStart w:id="28" w:name="n108"/>
      <w:bookmarkEnd w:id="28"/>
      <w:r w:rsidRPr="009576B0">
        <w:rPr>
          <w:color w:val="000000"/>
          <w:sz w:val="28"/>
          <w:szCs w:val="28"/>
        </w:rPr>
        <w:t xml:space="preserve"> проводить процедури закупівель;</w:t>
      </w:r>
      <w:r w:rsidRPr="009576B0">
        <w:rPr>
          <w:color w:val="000000"/>
          <w:sz w:val="28"/>
          <w:szCs w:val="28"/>
        </w:rPr>
        <w:br/>
      </w:r>
      <w:bookmarkStart w:id="29" w:name="n109"/>
      <w:bookmarkEnd w:id="29"/>
      <w:r w:rsidRPr="009576B0">
        <w:rPr>
          <w:color w:val="000000"/>
          <w:sz w:val="28"/>
          <w:szCs w:val="28"/>
        </w:rPr>
        <w:t>забезпечує рівні умови для всіх учасників, об’єктивний та чесний вибір переможця;</w:t>
      </w:r>
      <w:bookmarkStart w:id="30" w:name="n110"/>
      <w:bookmarkEnd w:id="30"/>
      <w:r w:rsidRPr="009576B0">
        <w:rPr>
          <w:color w:val="000000"/>
          <w:sz w:val="28"/>
          <w:szCs w:val="28"/>
        </w:rPr>
        <w:t xml:space="preserve"> забезпечує складання, затвердження та зберігання відповідних документів з питань публічних закупівель, визначених Законом; </w:t>
      </w:r>
      <w:r w:rsidRPr="009576B0">
        <w:rPr>
          <w:color w:val="000000"/>
          <w:sz w:val="28"/>
          <w:szCs w:val="28"/>
        </w:rPr>
        <w:br/>
      </w:r>
      <w:bookmarkStart w:id="31" w:name="n111"/>
      <w:bookmarkEnd w:id="31"/>
      <w:r w:rsidRPr="009576B0">
        <w:rPr>
          <w:color w:val="000000"/>
          <w:sz w:val="28"/>
          <w:szCs w:val="28"/>
        </w:rPr>
        <w:t>забезпечує оприлюднення інформації та звіту щодо публічних закупівель відповідно до вимог Закону;</w:t>
      </w:r>
      <w:bookmarkStart w:id="32" w:name="n112"/>
      <w:bookmarkEnd w:id="32"/>
      <w:r w:rsidRPr="009576B0">
        <w:rPr>
          <w:color w:val="000000"/>
          <w:sz w:val="28"/>
          <w:szCs w:val="28"/>
        </w:rPr>
        <w:t xml:space="preserve"> представляє інтереси управління з питань, пов’язаних із здійсненням закупівель, зокрема під час перевірок і контрольних заходів, розгляду скарг і судових справ;</w:t>
      </w:r>
      <w:bookmarkStart w:id="33" w:name="n113"/>
      <w:bookmarkEnd w:id="33"/>
      <w:r w:rsidRPr="009576B0">
        <w:rPr>
          <w:color w:val="000000"/>
          <w:sz w:val="28"/>
          <w:szCs w:val="28"/>
        </w:rPr>
        <w:t xml:space="preserve"> надає в установлений строк необхідні документи та відповідні пояснення;</w:t>
      </w:r>
      <w:bookmarkStart w:id="34" w:name="n114"/>
      <w:bookmarkEnd w:id="34"/>
      <w:r w:rsidRPr="009576B0">
        <w:rPr>
          <w:color w:val="000000"/>
          <w:sz w:val="28"/>
          <w:szCs w:val="28"/>
        </w:rPr>
        <w:t xml:space="preserve"> аналізує виконання договорів, укладених згідно із Законом;</w:t>
      </w:r>
      <w:bookmarkStart w:id="35" w:name="n115"/>
      <w:bookmarkEnd w:id="35"/>
      <w:r w:rsidRPr="009576B0">
        <w:rPr>
          <w:color w:val="000000"/>
          <w:sz w:val="28"/>
          <w:szCs w:val="28"/>
        </w:rPr>
        <w:t xml:space="preserve"> здійснює інші дії, передбачені Законом, трудовим договором (контрактом) або посадовою інструкцією.</w:t>
      </w:r>
      <w:bookmarkStart w:id="36" w:name="n116"/>
      <w:bookmarkEnd w:id="36"/>
      <w:r w:rsidRPr="009576B0">
        <w:rPr>
          <w:color w:val="000000"/>
          <w:sz w:val="28"/>
          <w:szCs w:val="28"/>
        </w:rPr>
        <w:t xml:space="preserve"> </w:t>
      </w:r>
    </w:p>
    <w:p w:rsidR="00874C00" w:rsidRPr="009576B0" w:rsidRDefault="00874C00" w:rsidP="0052364C">
      <w:pPr>
        <w:pStyle w:val="NormalWeb"/>
        <w:shd w:val="clear" w:color="auto" w:fill="FFFFFF"/>
        <w:spacing w:before="0" w:beforeAutospacing="0" w:after="0" w:afterAutospacing="0"/>
        <w:contextualSpacing/>
        <w:jc w:val="both"/>
        <w:rPr>
          <w:color w:val="000000"/>
          <w:sz w:val="28"/>
          <w:szCs w:val="28"/>
        </w:rPr>
      </w:pPr>
    </w:p>
    <w:p w:rsidR="00874C00" w:rsidRPr="009576B0" w:rsidRDefault="00874C00" w:rsidP="0052364C">
      <w:pPr>
        <w:pStyle w:val="NormalWeb"/>
        <w:shd w:val="clear" w:color="auto" w:fill="FFFFFF"/>
        <w:spacing w:before="0" w:beforeAutospacing="0" w:after="0" w:afterAutospacing="0"/>
        <w:contextualSpacing/>
        <w:jc w:val="both"/>
        <w:rPr>
          <w:color w:val="000000"/>
          <w:sz w:val="28"/>
          <w:szCs w:val="28"/>
        </w:rPr>
      </w:pPr>
      <w:r w:rsidRPr="009576B0">
        <w:rPr>
          <w:color w:val="000000"/>
          <w:sz w:val="28"/>
          <w:szCs w:val="28"/>
        </w:rPr>
        <w:t>2.11. Уповноважена особа (особи) має право:</w:t>
      </w:r>
      <w:bookmarkStart w:id="37" w:name="n117"/>
      <w:bookmarkEnd w:id="37"/>
      <w:r w:rsidRPr="009576B0">
        <w:rPr>
          <w:color w:val="000000"/>
          <w:sz w:val="28"/>
          <w:szCs w:val="28"/>
        </w:rPr>
        <w:t xml:space="preserve"> </w:t>
      </w:r>
    </w:p>
    <w:p w:rsidR="00874C00" w:rsidRDefault="00874C00" w:rsidP="0052364C">
      <w:pPr>
        <w:pStyle w:val="NormalWeb"/>
        <w:shd w:val="clear" w:color="auto" w:fill="FFFFFF"/>
        <w:spacing w:before="0" w:beforeAutospacing="0" w:after="0" w:afterAutospacing="0"/>
        <w:contextualSpacing/>
        <w:jc w:val="both"/>
        <w:rPr>
          <w:color w:val="000000"/>
          <w:sz w:val="28"/>
          <w:szCs w:val="28"/>
        </w:rPr>
      </w:pPr>
      <w:r w:rsidRPr="009576B0">
        <w:rPr>
          <w:color w:val="000000"/>
          <w:sz w:val="28"/>
          <w:szCs w:val="28"/>
        </w:rPr>
        <w:t>брати участь у плануванні видатків і визначенні потреби в товарах, роботах і послугах, що будуть закуповуватися;</w:t>
      </w:r>
      <w:bookmarkStart w:id="38" w:name="n118"/>
      <w:bookmarkEnd w:id="38"/>
      <w:r w:rsidRPr="009576B0">
        <w:rPr>
          <w:color w:val="000000"/>
          <w:sz w:val="28"/>
          <w:szCs w:val="28"/>
        </w:rPr>
        <w:t xml:space="preserve"> пройти навчання з питань організації та здійснення закупівель;</w:t>
      </w:r>
      <w:bookmarkStart w:id="39" w:name="n119"/>
      <w:bookmarkEnd w:id="39"/>
      <w:r w:rsidRPr="009576B0">
        <w:rPr>
          <w:color w:val="000000"/>
          <w:sz w:val="28"/>
          <w:szCs w:val="28"/>
        </w:rPr>
        <w:t xml:space="preserve"> ініціювати створення робочих груп з числа службових (посадових) та інших осіб відділу з метою складання технічних вимог до предмета закупівлі, оцінки поданих тендерних пропозицій, підготовки проектів договорів тощо;</w:t>
      </w:r>
      <w:bookmarkStart w:id="40" w:name="n120"/>
      <w:bookmarkEnd w:id="40"/>
      <w:r w:rsidRPr="009576B0">
        <w:rPr>
          <w:color w:val="000000"/>
          <w:sz w:val="28"/>
          <w:szCs w:val="28"/>
        </w:rPr>
        <w:t xml:space="preserve"> приймати рішення, узгоджувати проекти документів, зокрема договору про закупівлю з метою забезпечення його відповідності умовам процедури закупівлі, та підписувати в межах своєї компетенції відповідні документи;</w:t>
      </w:r>
      <w:bookmarkStart w:id="41" w:name="n121"/>
      <w:bookmarkEnd w:id="41"/>
      <w:r w:rsidRPr="009576B0">
        <w:rPr>
          <w:color w:val="000000"/>
          <w:sz w:val="28"/>
          <w:szCs w:val="28"/>
        </w:rPr>
        <w:t xml:space="preserve"> вимагати та отримувати від службових осіб відділу інформацію та документи, необхідні для виконання завдань (функцій), пов’язаних з організацією та проведенням процедур закупівель;</w:t>
      </w:r>
      <w:bookmarkStart w:id="42" w:name="n122"/>
      <w:bookmarkEnd w:id="42"/>
      <w:r w:rsidRPr="009576B0">
        <w:rPr>
          <w:color w:val="000000"/>
          <w:sz w:val="28"/>
          <w:szCs w:val="28"/>
        </w:rPr>
        <w:t xml:space="preserve"> брати участь у проведенні нарад, зборів з питань, пов’язаних з функціональними обов’язками уповноваженої особи;</w:t>
      </w:r>
    </w:p>
    <w:p w:rsidR="00874C00" w:rsidRPr="009576B0" w:rsidRDefault="00874C00" w:rsidP="0052364C">
      <w:pPr>
        <w:pStyle w:val="NormalWeb"/>
        <w:shd w:val="clear" w:color="auto" w:fill="FFFFFF"/>
        <w:spacing w:before="0" w:beforeAutospacing="0" w:after="0" w:afterAutospacing="0"/>
        <w:contextualSpacing/>
        <w:jc w:val="both"/>
        <w:rPr>
          <w:color w:val="000000"/>
          <w:sz w:val="28"/>
          <w:szCs w:val="28"/>
        </w:rPr>
      </w:pPr>
      <w:bookmarkStart w:id="43" w:name="n123"/>
      <w:bookmarkEnd w:id="43"/>
      <w:r w:rsidRPr="009576B0">
        <w:rPr>
          <w:color w:val="000000"/>
          <w:sz w:val="28"/>
          <w:szCs w:val="28"/>
        </w:rPr>
        <w:t>давати роз’яснення і консультації працівникам відділу в межах своїх повноважень з питань, що належать до компетенції уповноваженої особи;</w:t>
      </w:r>
      <w:r w:rsidRPr="009576B0">
        <w:rPr>
          <w:color w:val="000000"/>
          <w:sz w:val="28"/>
          <w:szCs w:val="28"/>
        </w:rPr>
        <w:br/>
      </w:r>
      <w:bookmarkStart w:id="44" w:name="n124"/>
      <w:bookmarkEnd w:id="44"/>
      <w:r w:rsidRPr="009576B0">
        <w:rPr>
          <w:color w:val="000000"/>
          <w:sz w:val="28"/>
          <w:szCs w:val="28"/>
        </w:rPr>
        <w:t>здійснювати інші дії, передбачені Законом.</w:t>
      </w:r>
      <w:bookmarkStart w:id="45" w:name="n125"/>
      <w:bookmarkEnd w:id="45"/>
    </w:p>
    <w:p w:rsidR="00874C00" w:rsidRDefault="00874C00" w:rsidP="0052364C">
      <w:pPr>
        <w:pStyle w:val="NormalWeb"/>
        <w:shd w:val="clear" w:color="auto" w:fill="FFFFFF"/>
        <w:spacing w:before="0" w:beforeAutospacing="0" w:after="0" w:afterAutospacing="0"/>
        <w:contextualSpacing/>
        <w:jc w:val="both"/>
        <w:rPr>
          <w:color w:val="000000"/>
          <w:sz w:val="28"/>
          <w:szCs w:val="28"/>
        </w:rPr>
      </w:pPr>
      <w:r w:rsidRPr="009576B0">
        <w:rPr>
          <w:color w:val="000000"/>
          <w:sz w:val="28"/>
          <w:szCs w:val="28"/>
        </w:rPr>
        <w:t>2.12. Уповноважена особа зобов’язана:</w:t>
      </w:r>
      <w:bookmarkStart w:id="46" w:name="n126"/>
      <w:bookmarkEnd w:id="46"/>
      <w:r w:rsidRPr="009576B0">
        <w:rPr>
          <w:color w:val="000000"/>
          <w:sz w:val="28"/>
          <w:szCs w:val="28"/>
        </w:rPr>
        <w:t xml:space="preserve"> дотримуватися норм чинного законодавства у сфері публічних закупівель та цього Положення;</w:t>
      </w:r>
    </w:p>
    <w:p w:rsidR="00874C00" w:rsidRDefault="00874C00" w:rsidP="0052364C">
      <w:pPr>
        <w:pStyle w:val="NormalWeb"/>
        <w:shd w:val="clear" w:color="auto" w:fill="FFFFFF"/>
        <w:spacing w:before="0" w:beforeAutospacing="0" w:after="0" w:afterAutospacing="0"/>
        <w:contextualSpacing/>
        <w:jc w:val="both"/>
        <w:rPr>
          <w:color w:val="000000"/>
          <w:sz w:val="28"/>
          <w:szCs w:val="28"/>
        </w:rPr>
      </w:pPr>
      <w:bookmarkStart w:id="47" w:name="n127"/>
      <w:bookmarkEnd w:id="47"/>
      <w:r w:rsidRPr="009576B0">
        <w:rPr>
          <w:color w:val="000000"/>
          <w:sz w:val="28"/>
          <w:szCs w:val="28"/>
        </w:rPr>
        <w:t>організовувати та проводити процедури закупівель;</w:t>
      </w:r>
    </w:p>
    <w:p w:rsidR="00874C00" w:rsidRDefault="00874C00" w:rsidP="0052364C">
      <w:pPr>
        <w:pStyle w:val="NormalWeb"/>
        <w:shd w:val="clear" w:color="auto" w:fill="FFFFFF"/>
        <w:spacing w:before="0" w:beforeAutospacing="0" w:after="0" w:afterAutospacing="0"/>
        <w:contextualSpacing/>
        <w:jc w:val="both"/>
        <w:rPr>
          <w:color w:val="000000"/>
          <w:sz w:val="28"/>
          <w:szCs w:val="28"/>
        </w:rPr>
      </w:pPr>
      <w:bookmarkStart w:id="48" w:name="n128"/>
      <w:bookmarkEnd w:id="48"/>
      <w:r w:rsidRPr="009576B0">
        <w:rPr>
          <w:color w:val="000000"/>
          <w:sz w:val="28"/>
          <w:szCs w:val="28"/>
        </w:rPr>
        <w:t>забезпечувати рівні умови для всіх учасників процедур закупівель;</w:t>
      </w:r>
    </w:p>
    <w:p w:rsidR="00874C00" w:rsidRPr="009576B0" w:rsidRDefault="00874C00" w:rsidP="0052364C">
      <w:pPr>
        <w:pStyle w:val="NormalWeb"/>
        <w:shd w:val="clear" w:color="auto" w:fill="FFFFFF"/>
        <w:spacing w:before="0" w:beforeAutospacing="0" w:after="0" w:afterAutospacing="0"/>
        <w:contextualSpacing/>
        <w:jc w:val="both"/>
        <w:rPr>
          <w:color w:val="000000"/>
          <w:sz w:val="28"/>
          <w:szCs w:val="28"/>
        </w:rPr>
      </w:pPr>
      <w:bookmarkStart w:id="49" w:name="n129"/>
      <w:bookmarkEnd w:id="49"/>
      <w:r w:rsidRPr="009576B0">
        <w:rPr>
          <w:color w:val="000000"/>
          <w:sz w:val="28"/>
          <w:szCs w:val="28"/>
        </w:rPr>
        <w:t>у встановленому Законом порядку визначати переможців процедур закупівель.</w:t>
      </w:r>
      <w:r w:rsidRPr="009576B0">
        <w:rPr>
          <w:color w:val="000000"/>
          <w:sz w:val="28"/>
          <w:szCs w:val="28"/>
        </w:rPr>
        <w:br/>
      </w:r>
      <w:bookmarkStart w:id="50" w:name="n130"/>
      <w:bookmarkEnd w:id="50"/>
      <w:r w:rsidRPr="009576B0">
        <w:rPr>
          <w:color w:val="000000"/>
          <w:sz w:val="28"/>
          <w:szCs w:val="28"/>
        </w:rPr>
        <w:t>2.13. Уповноважена особа несе персональну відповідальність:</w:t>
      </w:r>
      <w:r w:rsidRPr="009576B0">
        <w:rPr>
          <w:color w:val="000000"/>
          <w:sz w:val="28"/>
          <w:szCs w:val="28"/>
        </w:rPr>
        <w:br/>
      </w:r>
      <w:bookmarkStart w:id="51" w:name="n131"/>
      <w:bookmarkEnd w:id="51"/>
      <w:r w:rsidRPr="009576B0">
        <w:rPr>
          <w:color w:val="000000"/>
          <w:sz w:val="28"/>
          <w:szCs w:val="28"/>
        </w:rPr>
        <w:t>за прийняті нею рішення і вчинені дії (бездіяльність) відповідно до законів України;</w:t>
      </w:r>
      <w:bookmarkStart w:id="52" w:name="n132"/>
      <w:bookmarkEnd w:id="52"/>
      <w:r w:rsidRPr="009576B0">
        <w:rPr>
          <w:color w:val="000000"/>
          <w:sz w:val="28"/>
          <w:szCs w:val="28"/>
        </w:rPr>
        <w:t xml:space="preserve"> за повноту та достовірність інформації, що оприлюднюється на </w:t>
      </w:r>
      <w:r>
        <w:rPr>
          <w:color w:val="000000"/>
          <w:sz w:val="28"/>
          <w:szCs w:val="28"/>
        </w:rPr>
        <w:t xml:space="preserve">             </w:t>
      </w:r>
      <w:r w:rsidRPr="009576B0">
        <w:rPr>
          <w:color w:val="000000"/>
          <w:sz w:val="28"/>
          <w:szCs w:val="28"/>
        </w:rPr>
        <w:t>веб-порталі Уповноваженого органу;</w:t>
      </w:r>
      <w:bookmarkStart w:id="53" w:name="n133"/>
      <w:bookmarkEnd w:id="53"/>
      <w:r w:rsidRPr="009576B0">
        <w:rPr>
          <w:color w:val="000000"/>
          <w:sz w:val="28"/>
          <w:szCs w:val="28"/>
        </w:rPr>
        <w:t xml:space="preserve"> за порушення вимог, визначених Законом у сфері публічних закупівель.</w:t>
      </w:r>
    </w:p>
    <w:p w:rsidR="00874C00" w:rsidRDefault="00874C00" w:rsidP="00AF3A82">
      <w:pPr>
        <w:ind w:right="-185"/>
        <w:jc w:val="both"/>
        <w:rPr>
          <w:b/>
          <w:szCs w:val="28"/>
          <w:lang w:val="uk-UA"/>
        </w:rPr>
      </w:pPr>
    </w:p>
    <w:p w:rsidR="00874C00" w:rsidRDefault="00874C00" w:rsidP="00AF3A82">
      <w:pPr>
        <w:ind w:right="-185"/>
        <w:jc w:val="both"/>
        <w:rPr>
          <w:b/>
          <w:szCs w:val="28"/>
          <w:lang w:val="uk-UA"/>
        </w:rPr>
      </w:pPr>
    </w:p>
    <w:p w:rsidR="00874C00" w:rsidRDefault="00874C00" w:rsidP="00AF3A82">
      <w:pPr>
        <w:ind w:right="-185"/>
        <w:jc w:val="both"/>
        <w:rPr>
          <w:b/>
          <w:szCs w:val="28"/>
          <w:lang w:val="uk-UA"/>
        </w:rPr>
      </w:pPr>
      <w:bookmarkStart w:id="54" w:name="_GoBack"/>
      <w:bookmarkEnd w:id="54"/>
      <w:r>
        <w:rPr>
          <w:b/>
          <w:szCs w:val="28"/>
          <w:lang w:val="uk-UA"/>
        </w:rPr>
        <w:t xml:space="preserve">Начальник відділу освіти, </w:t>
      </w:r>
    </w:p>
    <w:p w:rsidR="00874C00" w:rsidRDefault="00874C00" w:rsidP="00AF3A82">
      <w:pPr>
        <w:ind w:right="-185"/>
        <w:jc w:val="both"/>
        <w:rPr>
          <w:b/>
          <w:szCs w:val="28"/>
          <w:lang w:val="uk-UA"/>
        </w:rPr>
      </w:pPr>
      <w:r>
        <w:rPr>
          <w:b/>
          <w:szCs w:val="28"/>
          <w:lang w:val="uk-UA"/>
        </w:rPr>
        <w:t xml:space="preserve">молоді та спорту       </w:t>
      </w:r>
      <w:r>
        <w:rPr>
          <w:b/>
          <w:szCs w:val="28"/>
          <w:lang w:val="uk-UA"/>
        </w:rPr>
        <w:tab/>
      </w:r>
      <w:r>
        <w:rPr>
          <w:b/>
          <w:szCs w:val="28"/>
          <w:lang w:val="uk-UA"/>
        </w:rPr>
        <w:tab/>
      </w:r>
      <w:r>
        <w:rPr>
          <w:b/>
          <w:szCs w:val="28"/>
          <w:lang w:val="uk-UA"/>
        </w:rPr>
        <w:tab/>
      </w:r>
      <w:r>
        <w:rPr>
          <w:b/>
          <w:szCs w:val="28"/>
          <w:lang w:val="uk-UA"/>
        </w:rPr>
        <w:tab/>
      </w:r>
      <w:r>
        <w:rPr>
          <w:b/>
          <w:szCs w:val="28"/>
          <w:lang w:val="uk-UA"/>
        </w:rPr>
        <w:tab/>
        <w:t xml:space="preserve">           Наталія ТРУСОВА</w:t>
      </w:r>
    </w:p>
    <w:p w:rsidR="00874C00" w:rsidRDefault="00874C00" w:rsidP="00AF3A82">
      <w:pPr>
        <w:ind w:right="-185"/>
        <w:jc w:val="both"/>
        <w:rPr>
          <w:b/>
          <w:szCs w:val="28"/>
          <w:lang w:val="uk-UA"/>
        </w:rPr>
      </w:pPr>
    </w:p>
    <w:p w:rsidR="00874C00" w:rsidRPr="009576B0" w:rsidRDefault="00874C00" w:rsidP="00831E0D">
      <w:pPr>
        <w:ind w:right="-185"/>
        <w:jc w:val="both"/>
        <w:rPr>
          <w:color w:val="000000"/>
          <w:szCs w:val="28"/>
          <w:lang w:val="uk-UA"/>
        </w:rPr>
      </w:pPr>
    </w:p>
    <w:sectPr w:rsidR="00874C00" w:rsidRPr="009576B0" w:rsidSect="00A21E67">
      <w:headerReference w:type="even" r:id="rId8"/>
      <w:headerReference w:type="default" r:id="rId9"/>
      <w:footerReference w:type="even" r:id="rId10"/>
      <w:pgSz w:w="11906" w:h="16838" w:code="9"/>
      <w:pgMar w:top="289" w:right="567" w:bottom="1134" w:left="1701"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4C00" w:rsidRDefault="00874C00">
      <w:r>
        <w:separator/>
      </w:r>
    </w:p>
  </w:endnote>
  <w:endnote w:type="continuationSeparator" w:id="0">
    <w:p w:rsidR="00874C00" w:rsidRDefault="00874C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C00" w:rsidRDefault="00874C00" w:rsidP="00E034D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74C00" w:rsidRDefault="00874C00" w:rsidP="00F3453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4C00" w:rsidRDefault="00874C00">
      <w:r>
        <w:separator/>
      </w:r>
    </w:p>
  </w:footnote>
  <w:footnote w:type="continuationSeparator" w:id="0">
    <w:p w:rsidR="00874C00" w:rsidRDefault="00874C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C00" w:rsidRDefault="00874C00" w:rsidP="00F3453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74C00" w:rsidRDefault="00874C0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C00" w:rsidRPr="00363F7E" w:rsidRDefault="00874C00" w:rsidP="00E034DB">
    <w:pPr>
      <w:pStyle w:val="Header"/>
      <w:framePr w:wrap="around" w:vAnchor="text" w:hAnchor="margin" w:xAlign="center" w:y="1"/>
      <w:rPr>
        <w:rStyle w:val="PageNumber"/>
        <w:color w:val="FFFFFF"/>
      </w:rPr>
    </w:pPr>
    <w:r w:rsidRPr="00363F7E">
      <w:rPr>
        <w:rStyle w:val="PageNumber"/>
        <w:color w:val="FFFFFF"/>
      </w:rPr>
      <w:fldChar w:fldCharType="begin"/>
    </w:r>
    <w:r w:rsidRPr="00363F7E">
      <w:rPr>
        <w:rStyle w:val="PageNumber"/>
        <w:color w:val="FFFFFF"/>
      </w:rPr>
      <w:instrText xml:space="preserve">PAGE  </w:instrText>
    </w:r>
    <w:r w:rsidRPr="00363F7E">
      <w:rPr>
        <w:rStyle w:val="PageNumber"/>
        <w:color w:val="FFFFFF"/>
      </w:rPr>
      <w:fldChar w:fldCharType="separate"/>
    </w:r>
    <w:r>
      <w:rPr>
        <w:rStyle w:val="PageNumber"/>
        <w:noProof/>
        <w:color w:val="FFFFFF"/>
      </w:rPr>
      <w:t>5</w:t>
    </w:r>
    <w:r w:rsidRPr="00363F7E">
      <w:rPr>
        <w:rStyle w:val="PageNumber"/>
        <w:color w:val="FFFFFF"/>
      </w:rPr>
      <w:fldChar w:fldCharType="end"/>
    </w:r>
  </w:p>
  <w:p w:rsidR="00874C00" w:rsidRDefault="00874C00" w:rsidP="00A154F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667E6"/>
    <w:multiLevelType w:val="hybridMultilevel"/>
    <w:tmpl w:val="7C5AF070"/>
    <w:lvl w:ilvl="0" w:tplc="92044F0A">
      <w:start w:val="1"/>
      <w:numFmt w:val="bullet"/>
      <w:lvlText w:val="•"/>
      <w:lvlJc w:val="left"/>
      <w:pPr>
        <w:tabs>
          <w:tab w:val="num" w:pos="720"/>
        </w:tabs>
        <w:ind w:left="720" w:hanging="360"/>
      </w:pPr>
      <w:rPr>
        <w:rFonts w:ascii="Times New Roman" w:hAnsi="Times New Roman" w:hint="default"/>
      </w:rPr>
    </w:lvl>
    <w:lvl w:ilvl="1" w:tplc="83DE707C" w:tentative="1">
      <w:start w:val="1"/>
      <w:numFmt w:val="bullet"/>
      <w:lvlText w:val="•"/>
      <w:lvlJc w:val="left"/>
      <w:pPr>
        <w:tabs>
          <w:tab w:val="num" w:pos="1440"/>
        </w:tabs>
        <w:ind w:left="1440" w:hanging="360"/>
      </w:pPr>
      <w:rPr>
        <w:rFonts w:ascii="Times New Roman" w:hAnsi="Times New Roman" w:hint="default"/>
      </w:rPr>
    </w:lvl>
    <w:lvl w:ilvl="2" w:tplc="9F96B6A2" w:tentative="1">
      <w:start w:val="1"/>
      <w:numFmt w:val="bullet"/>
      <w:lvlText w:val="•"/>
      <w:lvlJc w:val="left"/>
      <w:pPr>
        <w:tabs>
          <w:tab w:val="num" w:pos="2160"/>
        </w:tabs>
        <w:ind w:left="2160" w:hanging="360"/>
      </w:pPr>
      <w:rPr>
        <w:rFonts w:ascii="Times New Roman" w:hAnsi="Times New Roman" w:hint="default"/>
      </w:rPr>
    </w:lvl>
    <w:lvl w:ilvl="3" w:tplc="F60EFD8C" w:tentative="1">
      <w:start w:val="1"/>
      <w:numFmt w:val="bullet"/>
      <w:lvlText w:val="•"/>
      <w:lvlJc w:val="left"/>
      <w:pPr>
        <w:tabs>
          <w:tab w:val="num" w:pos="2880"/>
        </w:tabs>
        <w:ind w:left="2880" w:hanging="360"/>
      </w:pPr>
      <w:rPr>
        <w:rFonts w:ascii="Times New Roman" w:hAnsi="Times New Roman" w:hint="default"/>
      </w:rPr>
    </w:lvl>
    <w:lvl w:ilvl="4" w:tplc="A7C819D0" w:tentative="1">
      <w:start w:val="1"/>
      <w:numFmt w:val="bullet"/>
      <w:lvlText w:val="•"/>
      <w:lvlJc w:val="left"/>
      <w:pPr>
        <w:tabs>
          <w:tab w:val="num" w:pos="3600"/>
        </w:tabs>
        <w:ind w:left="3600" w:hanging="360"/>
      </w:pPr>
      <w:rPr>
        <w:rFonts w:ascii="Times New Roman" w:hAnsi="Times New Roman" w:hint="default"/>
      </w:rPr>
    </w:lvl>
    <w:lvl w:ilvl="5" w:tplc="AAC4A46A" w:tentative="1">
      <w:start w:val="1"/>
      <w:numFmt w:val="bullet"/>
      <w:lvlText w:val="•"/>
      <w:lvlJc w:val="left"/>
      <w:pPr>
        <w:tabs>
          <w:tab w:val="num" w:pos="4320"/>
        </w:tabs>
        <w:ind w:left="4320" w:hanging="360"/>
      </w:pPr>
      <w:rPr>
        <w:rFonts w:ascii="Times New Roman" w:hAnsi="Times New Roman" w:hint="default"/>
      </w:rPr>
    </w:lvl>
    <w:lvl w:ilvl="6" w:tplc="ED14B512" w:tentative="1">
      <w:start w:val="1"/>
      <w:numFmt w:val="bullet"/>
      <w:lvlText w:val="•"/>
      <w:lvlJc w:val="left"/>
      <w:pPr>
        <w:tabs>
          <w:tab w:val="num" w:pos="5040"/>
        </w:tabs>
        <w:ind w:left="5040" w:hanging="360"/>
      </w:pPr>
      <w:rPr>
        <w:rFonts w:ascii="Times New Roman" w:hAnsi="Times New Roman" w:hint="default"/>
      </w:rPr>
    </w:lvl>
    <w:lvl w:ilvl="7" w:tplc="E440300E" w:tentative="1">
      <w:start w:val="1"/>
      <w:numFmt w:val="bullet"/>
      <w:lvlText w:val="•"/>
      <w:lvlJc w:val="left"/>
      <w:pPr>
        <w:tabs>
          <w:tab w:val="num" w:pos="5760"/>
        </w:tabs>
        <w:ind w:left="5760" w:hanging="360"/>
      </w:pPr>
      <w:rPr>
        <w:rFonts w:ascii="Times New Roman" w:hAnsi="Times New Roman" w:hint="default"/>
      </w:rPr>
    </w:lvl>
    <w:lvl w:ilvl="8" w:tplc="0AD02A8A" w:tentative="1">
      <w:start w:val="1"/>
      <w:numFmt w:val="bullet"/>
      <w:lvlText w:val="•"/>
      <w:lvlJc w:val="left"/>
      <w:pPr>
        <w:tabs>
          <w:tab w:val="num" w:pos="6480"/>
        </w:tabs>
        <w:ind w:left="6480" w:hanging="360"/>
      </w:pPr>
      <w:rPr>
        <w:rFonts w:ascii="Times New Roman" w:hAnsi="Times New Roman" w:hint="default"/>
      </w:rPr>
    </w:lvl>
  </w:abstractNum>
  <w:abstractNum w:abstractNumId="1">
    <w:nsid w:val="21242C0B"/>
    <w:multiLevelType w:val="hybridMultilevel"/>
    <w:tmpl w:val="832007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4A03C53"/>
    <w:multiLevelType w:val="hybridMultilevel"/>
    <w:tmpl w:val="5F723758"/>
    <w:lvl w:ilvl="0" w:tplc="81064524">
      <w:start w:val="1"/>
      <w:numFmt w:val="bullet"/>
      <w:lvlText w:val="•"/>
      <w:lvlJc w:val="left"/>
      <w:pPr>
        <w:tabs>
          <w:tab w:val="num" w:pos="720"/>
        </w:tabs>
        <w:ind w:left="720" w:hanging="360"/>
      </w:pPr>
      <w:rPr>
        <w:rFonts w:ascii="Times New Roman" w:hAnsi="Times New Roman" w:hint="default"/>
      </w:rPr>
    </w:lvl>
    <w:lvl w:ilvl="1" w:tplc="E2AEC114" w:tentative="1">
      <w:start w:val="1"/>
      <w:numFmt w:val="bullet"/>
      <w:lvlText w:val="•"/>
      <w:lvlJc w:val="left"/>
      <w:pPr>
        <w:tabs>
          <w:tab w:val="num" w:pos="1440"/>
        </w:tabs>
        <w:ind w:left="1440" w:hanging="360"/>
      </w:pPr>
      <w:rPr>
        <w:rFonts w:ascii="Times New Roman" w:hAnsi="Times New Roman" w:hint="default"/>
      </w:rPr>
    </w:lvl>
    <w:lvl w:ilvl="2" w:tplc="92704452" w:tentative="1">
      <w:start w:val="1"/>
      <w:numFmt w:val="bullet"/>
      <w:lvlText w:val="•"/>
      <w:lvlJc w:val="left"/>
      <w:pPr>
        <w:tabs>
          <w:tab w:val="num" w:pos="2160"/>
        </w:tabs>
        <w:ind w:left="2160" w:hanging="360"/>
      </w:pPr>
      <w:rPr>
        <w:rFonts w:ascii="Times New Roman" w:hAnsi="Times New Roman" w:hint="default"/>
      </w:rPr>
    </w:lvl>
    <w:lvl w:ilvl="3" w:tplc="77DCBF4A" w:tentative="1">
      <w:start w:val="1"/>
      <w:numFmt w:val="bullet"/>
      <w:lvlText w:val="•"/>
      <w:lvlJc w:val="left"/>
      <w:pPr>
        <w:tabs>
          <w:tab w:val="num" w:pos="2880"/>
        </w:tabs>
        <w:ind w:left="2880" w:hanging="360"/>
      </w:pPr>
      <w:rPr>
        <w:rFonts w:ascii="Times New Roman" w:hAnsi="Times New Roman" w:hint="default"/>
      </w:rPr>
    </w:lvl>
    <w:lvl w:ilvl="4" w:tplc="EA82381E" w:tentative="1">
      <w:start w:val="1"/>
      <w:numFmt w:val="bullet"/>
      <w:lvlText w:val="•"/>
      <w:lvlJc w:val="left"/>
      <w:pPr>
        <w:tabs>
          <w:tab w:val="num" w:pos="3600"/>
        </w:tabs>
        <w:ind w:left="3600" w:hanging="360"/>
      </w:pPr>
      <w:rPr>
        <w:rFonts w:ascii="Times New Roman" w:hAnsi="Times New Roman" w:hint="default"/>
      </w:rPr>
    </w:lvl>
    <w:lvl w:ilvl="5" w:tplc="68A84C70" w:tentative="1">
      <w:start w:val="1"/>
      <w:numFmt w:val="bullet"/>
      <w:lvlText w:val="•"/>
      <w:lvlJc w:val="left"/>
      <w:pPr>
        <w:tabs>
          <w:tab w:val="num" w:pos="4320"/>
        </w:tabs>
        <w:ind w:left="4320" w:hanging="360"/>
      </w:pPr>
      <w:rPr>
        <w:rFonts w:ascii="Times New Roman" w:hAnsi="Times New Roman" w:hint="default"/>
      </w:rPr>
    </w:lvl>
    <w:lvl w:ilvl="6" w:tplc="E678156A" w:tentative="1">
      <w:start w:val="1"/>
      <w:numFmt w:val="bullet"/>
      <w:lvlText w:val="•"/>
      <w:lvlJc w:val="left"/>
      <w:pPr>
        <w:tabs>
          <w:tab w:val="num" w:pos="5040"/>
        </w:tabs>
        <w:ind w:left="5040" w:hanging="360"/>
      </w:pPr>
      <w:rPr>
        <w:rFonts w:ascii="Times New Roman" w:hAnsi="Times New Roman" w:hint="default"/>
      </w:rPr>
    </w:lvl>
    <w:lvl w:ilvl="7" w:tplc="CA52544A" w:tentative="1">
      <w:start w:val="1"/>
      <w:numFmt w:val="bullet"/>
      <w:lvlText w:val="•"/>
      <w:lvlJc w:val="left"/>
      <w:pPr>
        <w:tabs>
          <w:tab w:val="num" w:pos="5760"/>
        </w:tabs>
        <w:ind w:left="5760" w:hanging="360"/>
      </w:pPr>
      <w:rPr>
        <w:rFonts w:ascii="Times New Roman" w:hAnsi="Times New Roman" w:hint="default"/>
      </w:rPr>
    </w:lvl>
    <w:lvl w:ilvl="8" w:tplc="281632AE" w:tentative="1">
      <w:start w:val="1"/>
      <w:numFmt w:val="bullet"/>
      <w:lvlText w:val="•"/>
      <w:lvlJc w:val="left"/>
      <w:pPr>
        <w:tabs>
          <w:tab w:val="num" w:pos="6480"/>
        </w:tabs>
        <w:ind w:left="6480" w:hanging="360"/>
      </w:pPr>
      <w:rPr>
        <w:rFonts w:ascii="Times New Roman" w:hAnsi="Times New Roman" w:hint="default"/>
      </w:rPr>
    </w:lvl>
  </w:abstractNum>
  <w:abstractNum w:abstractNumId="3">
    <w:nsid w:val="3D39639D"/>
    <w:multiLevelType w:val="hybridMultilevel"/>
    <w:tmpl w:val="8354A9E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41A462BE"/>
    <w:multiLevelType w:val="hybridMultilevel"/>
    <w:tmpl w:val="D376F2B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
    <w:nsid w:val="4C2E3A85"/>
    <w:multiLevelType w:val="hybridMultilevel"/>
    <w:tmpl w:val="2852598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4FE55CD3"/>
    <w:multiLevelType w:val="hybridMultilevel"/>
    <w:tmpl w:val="69C41364"/>
    <w:lvl w:ilvl="0" w:tplc="9C20085E">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54406DD1"/>
    <w:multiLevelType w:val="hybridMultilevel"/>
    <w:tmpl w:val="2B884C3C"/>
    <w:lvl w:ilvl="0" w:tplc="4F889C36">
      <w:start w:val="1"/>
      <w:numFmt w:val="bullet"/>
      <w:lvlText w:val="-"/>
      <w:lvlJc w:val="left"/>
      <w:pPr>
        <w:ind w:left="502"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7AE7A2A"/>
    <w:multiLevelType w:val="hybridMultilevel"/>
    <w:tmpl w:val="EF6ED63A"/>
    <w:lvl w:ilvl="0" w:tplc="246A534C">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6A8B2E86"/>
    <w:multiLevelType w:val="hybridMultilevel"/>
    <w:tmpl w:val="98662A32"/>
    <w:lvl w:ilvl="0" w:tplc="4E822B84">
      <w:start w:val="1"/>
      <w:numFmt w:val="decimal"/>
      <w:lvlText w:val="%1."/>
      <w:lvlJc w:val="left"/>
      <w:pPr>
        <w:tabs>
          <w:tab w:val="num" w:pos="360"/>
        </w:tabs>
        <w:ind w:left="360" w:hanging="360"/>
      </w:pPr>
      <w:rPr>
        <w:rFonts w:cs="Times New Roman"/>
      </w:rPr>
    </w:lvl>
    <w:lvl w:ilvl="1" w:tplc="E48670D8">
      <w:start w:val="1"/>
      <w:numFmt w:val="decimal"/>
      <w:isLgl/>
      <w:lvlText w:val="%2."/>
      <w:lvlJc w:val="left"/>
      <w:pPr>
        <w:tabs>
          <w:tab w:val="num" w:pos="720"/>
        </w:tabs>
        <w:ind w:left="720" w:hanging="720"/>
      </w:pPr>
      <w:rPr>
        <w:rFonts w:ascii="Times New Roman" w:eastAsia="Times New Roman" w:hAnsi="Times New Roman" w:cs="Times New Roman"/>
        <w:sz w:val="26"/>
      </w:rPr>
    </w:lvl>
    <w:lvl w:ilvl="2" w:tplc="AD064498">
      <w:numFmt w:val="none"/>
      <w:lvlText w:val=""/>
      <w:lvlJc w:val="left"/>
      <w:pPr>
        <w:tabs>
          <w:tab w:val="num" w:pos="360"/>
        </w:tabs>
      </w:pPr>
      <w:rPr>
        <w:rFonts w:cs="Times New Roman"/>
      </w:rPr>
    </w:lvl>
    <w:lvl w:ilvl="3" w:tplc="EC7CDBB8">
      <w:numFmt w:val="none"/>
      <w:lvlText w:val=""/>
      <w:lvlJc w:val="left"/>
      <w:pPr>
        <w:tabs>
          <w:tab w:val="num" w:pos="360"/>
        </w:tabs>
      </w:pPr>
      <w:rPr>
        <w:rFonts w:cs="Times New Roman"/>
      </w:rPr>
    </w:lvl>
    <w:lvl w:ilvl="4" w:tplc="A47EEE58">
      <w:numFmt w:val="none"/>
      <w:lvlText w:val=""/>
      <w:lvlJc w:val="left"/>
      <w:pPr>
        <w:tabs>
          <w:tab w:val="num" w:pos="360"/>
        </w:tabs>
      </w:pPr>
      <w:rPr>
        <w:rFonts w:cs="Times New Roman"/>
      </w:rPr>
    </w:lvl>
    <w:lvl w:ilvl="5" w:tplc="675CC772">
      <w:numFmt w:val="none"/>
      <w:lvlText w:val=""/>
      <w:lvlJc w:val="left"/>
      <w:pPr>
        <w:tabs>
          <w:tab w:val="num" w:pos="360"/>
        </w:tabs>
      </w:pPr>
      <w:rPr>
        <w:rFonts w:cs="Times New Roman"/>
      </w:rPr>
    </w:lvl>
    <w:lvl w:ilvl="6" w:tplc="D9D67200">
      <w:numFmt w:val="none"/>
      <w:lvlText w:val=""/>
      <w:lvlJc w:val="left"/>
      <w:pPr>
        <w:tabs>
          <w:tab w:val="num" w:pos="360"/>
        </w:tabs>
      </w:pPr>
      <w:rPr>
        <w:rFonts w:cs="Times New Roman"/>
      </w:rPr>
    </w:lvl>
    <w:lvl w:ilvl="7" w:tplc="0D141988">
      <w:numFmt w:val="none"/>
      <w:lvlText w:val=""/>
      <w:lvlJc w:val="left"/>
      <w:pPr>
        <w:tabs>
          <w:tab w:val="num" w:pos="360"/>
        </w:tabs>
      </w:pPr>
      <w:rPr>
        <w:rFonts w:cs="Times New Roman"/>
      </w:rPr>
    </w:lvl>
    <w:lvl w:ilvl="8" w:tplc="F7ECCEBA">
      <w:numFmt w:val="none"/>
      <w:lvlText w:val=""/>
      <w:lvlJc w:val="left"/>
      <w:pPr>
        <w:tabs>
          <w:tab w:val="num" w:pos="360"/>
        </w:tabs>
      </w:pPr>
      <w:rPr>
        <w:rFonts w:cs="Times New Roman"/>
      </w:rPr>
    </w:lvl>
  </w:abstractNum>
  <w:abstractNum w:abstractNumId="10">
    <w:nsid w:val="6B8935E4"/>
    <w:multiLevelType w:val="multilevel"/>
    <w:tmpl w:val="3628EA92"/>
    <w:lvl w:ilvl="0">
      <w:start w:val="1"/>
      <w:numFmt w:val="decimal"/>
      <w:lvlText w:val="%1"/>
      <w:lvlJc w:val="left"/>
      <w:pPr>
        <w:tabs>
          <w:tab w:val="num" w:pos="360"/>
        </w:tabs>
        <w:ind w:left="360" w:hanging="360"/>
      </w:pPr>
      <w:rPr>
        <w:rFonts w:cs="Times New Roman" w:hint="default"/>
        <w:sz w:val="26"/>
      </w:rPr>
    </w:lvl>
    <w:lvl w:ilvl="1">
      <w:start w:val="1"/>
      <w:numFmt w:val="decimal"/>
      <w:lvlText w:val="%1.%2"/>
      <w:lvlJc w:val="left"/>
      <w:pPr>
        <w:tabs>
          <w:tab w:val="num" w:pos="1080"/>
        </w:tabs>
        <w:ind w:left="1080" w:hanging="360"/>
      </w:pPr>
      <w:rPr>
        <w:rFonts w:cs="Times New Roman" w:hint="default"/>
        <w:sz w:val="26"/>
      </w:rPr>
    </w:lvl>
    <w:lvl w:ilvl="2">
      <w:start w:val="1"/>
      <w:numFmt w:val="decimal"/>
      <w:lvlText w:val="%1.%2.%3"/>
      <w:lvlJc w:val="left"/>
      <w:pPr>
        <w:tabs>
          <w:tab w:val="num" w:pos="720"/>
        </w:tabs>
        <w:ind w:left="720" w:hanging="720"/>
      </w:pPr>
      <w:rPr>
        <w:rFonts w:cs="Times New Roman" w:hint="default"/>
        <w:sz w:val="26"/>
      </w:rPr>
    </w:lvl>
    <w:lvl w:ilvl="3">
      <w:start w:val="1"/>
      <w:numFmt w:val="decimal"/>
      <w:lvlText w:val="%1.%2.%3.%4"/>
      <w:lvlJc w:val="left"/>
      <w:pPr>
        <w:tabs>
          <w:tab w:val="num" w:pos="1080"/>
        </w:tabs>
        <w:ind w:left="1080" w:hanging="1080"/>
      </w:pPr>
      <w:rPr>
        <w:rFonts w:cs="Times New Roman" w:hint="default"/>
        <w:sz w:val="26"/>
      </w:rPr>
    </w:lvl>
    <w:lvl w:ilvl="4">
      <w:start w:val="1"/>
      <w:numFmt w:val="decimal"/>
      <w:lvlText w:val="%1.%2.%3.%4.%5"/>
      <w:lvlJc w:val="left"/>
      <w:pPr>
        <w:tabs>
          <w:tab w:val="num" w:pos="1080"/>
        </w:tabs>
        <w:ind w:left="1080" w:hanging="1080"/>
      </w:pPr>
      <w:rPr>
        <w:rFonts w:cs="Times New Roman" w:hint="default"/>
        <w:sz w:val="26"/>
      </w:rPr>
    </w:lvl>
    <w:lvl w:ilvl="5">
      <w:start w:val="1"/>
      <w:numFmt w:val="decimal"/>
      <w:lvlText w:val="%1.%2.%3.%4.%5.%6"/>
      <w:lvlJc w:val="left"/>
      <w:pPr>
        <w:tabs>
          <w:tab w:val="num" w:pos="1440"/>
        </w:tabs>
        <w:ind w:left="1440" w:hanging="1440"/>
      </w:pPr>
      <w:rPr>
        <w:rFonts w:cs="Times New Roman" w:hint="default"/>
        <w:sz w:val="26"/>
      </w:rPr>
    </w:lvl>
    <w:lvl w:ilvl="6">
      <w:start w:val="1"/>
      <w:numFmt w:val="decimal"/>
      <w:lvlText w:val="%1.%2.%3.%4.%5.%6.%7"/>
      <w:lvlJc w:val="left"/>
      <w:pPr>
        <w:tabs>
          <w:tab w:val="num" w:pos="1440"/>
        </w:tabs>
        <w:ind w:left="1440" w:hanging="1440"/>
      </w:pPr>
      <w:rPr>
        <w:rFonts w:cs="Times New Roman" w:hint="default"/>
        <w:sz w:val="26"/>
      </w:rPr>
    </w:lvl>
    <w:lvl w:ilvl="7">
      <w:start w:val="1"/>
      <w:numFmt w:val="decimal"/>
      <w:lvlText w:val="%1.%2.%3.%4.%5.%6.%7.%8"/>
      <w:lvlJc w:val="left"/>
      <w:pPr>
        <w:tabs>
          <w:tab w:val="num" w:pos="1800"/>
        </w:tabs>
        <w:ind w:left="1800" w:hanging="1800"/>
      </w:pPr>
      <w:rPr>
        <w:rFonts w:cs="Times New Roman" w:hint="default"/>
        <w:sz w:val="26"/>
      </w:rPr>
    </w:lvl>
    <w:lvl w:ilvl="8">
      <w:start w:val="1"/>
      <w:numFmt w:val="decimal"/>
      <w:lvlText w:val="%1.%2.%3.%4.%5.%6.%7.%8.%9"/>
      <w:lvlJc w:val="left"/>
      <w:pPr>
        <w:tabs>
          <w:tab w:val="num" w:pos="2160"/>
        </w:tabs>
        <w:ind w:left="2160" w:hanging="2160"/>
      </w:pPr>
      <w:rPr>
        <w:rFonts w:cs="Times New Roman" w:hint="default"/>
        <w:sz w:val="26"/>
      </w:rPr>
    </w:lvl>
  </w:abstractNum>
  <w:abstractNum w:abstractNumId="11">
    <w:nsid w:val="794A51EC"/>
    <w:multiLevelType w:val="hybridMultilevel"/>
    <w:tmpl w:val="38A21E4A"/>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2">
    <w:nsid w:val="7C330EB6"/>
    <w:multiLevelType w:val="hybridMultilevel"/>
    <w:tmpl w:val="77C427BE"/>
    <w:lvl w:ilvl="0" w:tplc="FD30E05A">
      <w:start w:val="1"/>
      <w:numFmt w:val="decimal"/>
      <w:lvlText w:val="%1."/>
      <w:lvlJc w:val="left"/>
      <w:pPr>
        <w:tabs>
          <w:tab w:val="num" w:pos="0"/>
        </w:tabs>
        <w:ind w:hanging="360"/>
      </w:pPr>
      <w:rPr>
        <w:rFonts w:cs="Times New Roman" w:hint="default"/>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num w:numId="1">
    <w:abstractNumId w:val="11"/>
  </w:num>
  <w:num w:numId="2">
    <w:abstractNumId w:val="9"/>
  </w:num>
  <w:num w:numId="3">
    <w:abstractNumId w:val="4"/>
  </w:num>
  <w:num w:numId="4">
    <w:abstractNumId w:val="10"/>
  </w:num>
  <w:num w:numId="5">
    <w:abstractNumId w:val="2"/>
  </w:num>
  <w:num w:numId="6">
    <w:abstractNumId w:val="0"/>
  </w:num>
  <w:num w:numId="7">
    <w:abstractNumId w:val="5"/>
  </w:num>
  <w:num w:numId="8">
    <w:abstractNumId w:val="3"/>
  </w:num>
  <w:num w:numId="9">
    <w:abstractNumId w:val="8"/>
  </w:num>
  <w:num w:numId="10">
    <w:abstractNumId w:val="12"/>
  </w:num>
  <w:num w:numId="11">
    <w:abstractNumId w:val="6"/>
  </w:num>
  <w:num w:numId="12">
    <w:abstractNumId w:val="1"/>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1DF8"/>
    <w:rsid w:val="00003BBE"/>
    <w:rsid w:val="00004206"/>
    <w:rsid w:val="00004B78"/>
    <w:rsid w:val="0000540E"/>
    <w:rsid w:val="0002506B"/>
    <w:rsid w:val="0002689C"/>
    <w:rsid w:val="000268DE"/>
    <w:rsid w:val="00034171"/>
    <w:rsid w:val="0004301B"/>
    <w:rsid w:val="000534AD"/>
    <w:rsid w:val="000544C1"/>
    <w:rsid w:val="00055FB1"/>
    <w:rsid w:val="0006024D"/>
    <w:rsid w:val="00061400"/>
    <w:rsid w:val="00061DF8"/>
    <w:rsid w:val="000621C7"/>
    <w:rsid w:val="000642CD"/>
    <w:rsid w:val="00065BCD"/>
    <w:rsid w:val="000731FC"/>
    <w:rsid w:val="000732B0"/>
    <w:rsid w:val="00077BDF"/>
    <w:rsid w:val="00077DA4"/>
    <w:rsid w:val="00081D30"/>
    <w:rsid w:val="00081D6A"/>
    <w:rsid w:val="00091C88"/>
    <w:rsid w:val="0009243D"/>
    <w:rsid w:val="00093702"/>
    <w:rsid w:val="00096416"/>
    <w:rsid w:val="00097F63"/>
    <w:rsid w:val="000A32A8"/>
    <w:rsid w:val="000A47B4"/>
    <w:rsid w:val="000B1F3E"/>
    <w:rsid w:val="000B3AEE"/>
    <w:rsid w:val="000B3B4B"/>
    <w:rsid w:val="000B6A46"/>
    <w:rsid w:val="000B7F69"/>
    <w:rsid w:val="000C1284"/>
    <w:rsid w:val="000C5780"/>
    <w:rsid w:val="000C5D2E"/>
    <w:rsid w:val="000D03B5"/>
    <w:rsid w:val="000D118D"/>
    <w:rsid w:val="000D208F"/>
    <w:rsid w:val="000D6A13"/>
    <w:rsid w:val="000E214F"/>
    <w:rsid w:val="000E5AB9"/>
    <w:rsid w:val="000E5AFD"/>
    <w:rsid w:val="000E7126"/>
    <w:rsid w:val="000F0A7A"/>
    <w:rsid w:val="000F1EC0"/>
    <w:rsid w:val="000F2770"/>
    <w:rsid w:val="00100DC5"/>
    <w:rsid w:val="0010422A"/>
    <w:rsid w:val="001045BC"/>
    <w:rsid w:val="0010647C"/>
    <w:rsid w:val="00112233"/>
    <w:rsid w:val="001132F8"/>
    <w:rsid w:val="0011490E"/>
    <w:rsid w:val="00121522"/>
    <w:rsid w:val="00121C98"/>
    <w:rsid w:val="00123460"/>
    <w:rsid w:val="001250A3"/>
    <w:rsid w:val="00125F8D"/>
    <w:rsid w:val="00126B94"/>
    <w:rsid w:val="00126D4D"/>
    <w:rsid w:val="0012725C"/>
    <w:rsid w:val="0014027B"/>
    <w:rsid w:val="00140E8D"/>
    <w:rsid w:val="00141A41"/>
    <w:rsid w:val="00141E2A"/>
    <w:rsid w:val="00142D99"/>
    <w:rsid w:val="00144D08"/>
    <w:rsid w:val="0014520D"/>
    <w:rsid w:val="0014644D"/>
    <w:rsid w:val="00147DEE"/>
    <w:rsid w:val="00153551"/>
    <w:rsid w:val="00154ACB"/>
    <w:rsid w:val="00161DA4"/>
    <w:rsid w:val="00163BB7"/>
    <w:rsid w:val="00172F0B"/>
    <w:rsid w:val="00173D0C"/>
    <w:rsid w:val="001745AE"/>
    <w:rsid w:val="00176C40"/>
    <w:rsid w:val="00177206"/>
    <w:rsid w:val="00184EB0"/>
    <w:rsid w:val="001930D1"/>
    <w:rsid w:val="0019675F"/>
    <w:rsid w:val="00196E0D"/>
    <w:rsid w:val="001978A9"/>
    <w:rsid w:val="001A0322"/>
    <w:rsid w:val="001A067F"/>
    <w:rsid w:val="001A1C35"/>
    <w:rsid w:val="001A395A"/>
    <w:rsid w:val="001A7AB2"/>
    <w:rsid w:val="001A7AB8"/>
    <w:rsid w:val="001B14BE"/>
    <w:rsid w:val="001B175C"/>
    <w:rsid w:val="001B578C"/>
    <w:rsid w:val="001B71D3"/>
    <w:rsid w:val="001B7C99"/>
    <w:rsid w:val="001C3A2D"/>
    <w:rsid w:val="001C4E94"/>
    <w:rsid w:val="001C5248"/>
    <w:rsid w:val="001C675D"/>
    <w:rsid w:val="001C6F39"/>
    <w:rsid w:val="001D126A"/>
    <w:rsid w:val="001D4046"/>
    <w:rsid w:val="001D6F8E"/>
    <w:rsid w:val="001E0C48"/>
    <w:rsid w:val="001E3E77"/>
    <w:rsid w:val="001E593A"/>
    <w:rsid w:val="001F199D"/>
    <w:rsid w:val="001F4419"/>
    <w:rsid w:val="001F573E"/>
    <w:rsid w:val="001F5D68"/>
    <w:rsid w:val="001F7352"/>
    <w:rsid w:val="001F7A5D"/>
    <w:rsid w:val="00202C6E"/>
    <w:rsid w:val="0020468C"/>
    <w:rsid w:val="00205535"/>
    <w:rsid w:val="00205710"/>
    <w:rsid w:val="002226D1"/>
    <w:rsid w:val="00222ACA"/>
    <w:rsid w:val="00224B52"/>
    <w:rsid w:val="00226FA1"/>
    <w:rsid w:val="002322EB"/>
    <w:rsid w:val="002323E2"/>
    <w:rsid w:val="00235743"/>
    <w:rsid w:val="00235D70"/>
    <w:rsid w:val="00237B85"/>
    <w:rsid w:val="0024002C"/>
    <w:rsid w:val="00241527"/>
    <w:rsid w:val="002435C0"/>
    <w:rsid w:val="00245D5F"/>
    <w:rsid w:val="002478B8"/>
    <w:rsid w:val="00247A89"/>
    <w:rsid w:val="00250D96"/>
    <w:rsid w:val="00255791"/>
    <w:rsid w:val="00257CB8"/>
    <w:rsid w:val="00261971"/>
    <w:rsid w:val="00263199"/>
    <w:rsid w:val="0026415C"/>
    <w:rsid w:val="00264669"/>
    <w:rsid w:val="0026726E"/>
    <w:rsid w:val="00267BBC"/>
    <w:rsid w:val="00270BE5"/>
    <w:rsid w:val="00270FC0"/>
    <w:rsid w:val="00273C5C"/>
    <w:rsid w:val="00273D7C"/>
    <w:rsid w:val="002741D6"/>
    <w:rsid w:val="00276DAB"/>
    <w:rsid w:val="00277762"/>
    <w:rsid w:val="002807BF"/>
    <w:rsid w:val="002818C7"/>
    <w:rsid w:val="0028304D"/>
    <w:rsid w:val="0029318D"/>
    <w:rsid w:val="002947B5"/>
    <w:rsid w:val="002957F2"/>
    <w:rsid w:val="00296AC1"/>
    <w:rsid w:val="00296E59"/>
    <w:rsid w:val="002A131F"/>
    <w:rsid w:val="002A36CB"/>
    <w:rsid w:val="002A57BE"/>
    <w:rsid w:val="002B2364"/>
    <w:rsid w:val="002B3747"/>
    <w:rsid w:val="002B71C5"/>
    <w:rsid w:val="002B7B1F"/>
    <w:rsid w:val="002C2316"/>
    <w:rsid w:val="002C2625"/>
    <w:rsid w:val="002C4AD1"/>
    <w:rsid w:val="002D0EB3"/>
    <w:rsid w:val="002D358F"/>
    <w:rsid w:val="002D6D1E"/>
    <w:rsid w:val="002F60D9"/>
    <w:rsid w:val="002F6B33"/>
    <w:rsid w:val="00300B0E"/>
    <w:rsid w:val="00304869"/>
    <w:rsid w:val="00305CF6"/>
    <w:rsid w:val="003073A5"/>
    <w:rsid w:val="00310C89"/>
    <w:rsid w:val="00312A71"/>
    <w:rsid w:val="00314A9C"/>
    <w:rsid w:val="003220E3"/>
    <w:rsid w:val="0032391A"/>
    <w:rsid w:val="00327B81"/>
    <w:rsid w:val="00335989"/>
    <w:rsid w:val="0034430C"/>
    <w:rsid w:val="003507F4"/>
    <w:rsid w:val="00351398"/>
    <w:rsid w:val="00351806"/>
    <w:rsid w:val="00351B46"/>
    <w:rsid w:val="003526BE"/>
    <w:rsid w:val="0035650C"/>
    <w:rsid w:val="00363F7E"/>
    <w:rsid w:val="00370695"/>
    <w:rsid w:val="00372071"/>
    <w:rsid w:val="00374DAF"/>
    <w:rsid w:val="00380CF2"/>
    <w:rsid w:val="003837D8"/>
    <w:rsid w:val="003858AA"/>
    <w:rsid w:val="00386FA7"/>
    <w:rsid w:val="003900BE"/>
    <w:rsid w:val="00392293"/>
    <w:rsid w:val="003922F0"/>
    <w:rsid w:val="00392DC4"/>
    <w:rsid w:val="00392E3F"/>
    <w:rsid w:val="0039317F"/>
    <w:rsid w:val="00394169"/>
    <w:rsid w:val="00395314"/>
    <w:rsid w:val="003A167B"/>
    <w:rsid w:val="003B2A6D"/>
    <w:rsid w:val="003B608C"/>
    <w:rsid w:val="003B63D5"/>
    <w:rsid w:val="003C3117"/>
    <w:rsid w:val="003C6BD4"/>
    <w:rsid w:val="003D04C3"/>
    <w:rsid w:val="003E426A"/>
    <w:rsid w:val="003E7138"/>
    <w:rsid w:val="003F5EC5"/>
    <w:rsid w:val="00405AE8"/>
    <w:rsid w:val="004066AC"/>
    <w:rsid w:val="004078BE"/>
    <w:rsid w:val="00410B70"/>
    <w:rsid w:val="00410F03"/>
    <w:rsid w:val="00411461"/>
    <w:rsid w:val="004115B9"/>
    <w:rsid w:val="00424EA8"/>
    <w:rsid w:val="0042686D"/>
    <w:rsid w:val="00427EF2"/>
    <w:rsid w:val="00432009"/>
    <w:rsid w:val="00432CB2"/>
    <w:rsid w:val="00433978"/>
    <w:rsid w:val="00436345"/>
    <w:rsid w:val="0044159A"/>
    <w:rsid w:val="00442674"/>
    <w:rsid w:val="00443C3C"/>
    <w:rsid w:val="0044458E"/>
    <w:rsid w:val="00444EEF"/>
    <w:rsid w:val="00444FEF"/>
    <w:rsid w:val="00445326"/>
    <w:rsid w:val="00454820"/>
    <w:rsid w:val="004554BC"/>
    <w:rsid w:val="00461533"/>
    <w:rsid w:val="00461950"/>
    <w:rsid w:val="0046219E"/>
    <w:rsid w:val="00462A1C"/>
    <w:rsid w:val="004649F0"/>
    <w:rsid w:val="00470D33"/>
    <w:rsid w:val="0047265E"/>
    <w:rsid w:val="00472FCF"/>
    <w:rsid w:val="00482659"/>
    <w:rsid w:val="00484041"/>
    <w:rsid w:val="004849CB"/>
    <w:rsid w:val="00484C23"/>
    <w:rsid w:val="0048511D"/>
    <w:rsid w:val="004920E3"/>
    <w:rsid w:val="004927E8"/>
    <w:rsid w:val="00495DF2"/>
    <w:rsid w:val="004A1EF3"/>
    <w:rsid w:val="004A3483"/>
    <w:rsid w:val="004B7140"/>
    <w:rsid w:val="004C0DDB"/>
    <w:rsid w:val="004C1DFF"/>
    <w:rsid w:val="004C678B"/>
    <w:rsid w:val="004C7E56"/>
    <w:rsid w:val="004D167D"/>
    <w:rsid w:val="004D33FB"/>
    <w:rsid w:val="004D36B8"/>
    <w:rsid w:val="004E2251"/>
    <w:rsid w:val="004E4269"/>
    <w:rsid w:val="004E600B"/>
    <w:rsid w:val="004F02C0"/>
    <w:rsid w:val="004F17A8"/>
    <w:rsid w:val="004F277C"/>
    <w:rsid w:val="004F664A"/>
    <w:rsid w:val="004F7430"/>
    <w:rsid w:val="0050015B"/>
    <w:rsid w:val="005023C2"/>
    <w:rsid w:val="0050255D"/>
    <w:rsid w:val="00504A7C"/>
    <w:rsid w:val="00506C88"/>
    <w:rsid w:val="00506DDC"/>
    <w:rsid w:val="00515386"/>
    <w:rsid w:val="00517B7E"/>
    <w:rsid w:val="00517C83"/>
    <w:rsid w:val="00521F84"/>
    <w:rsid w:val="00522654"/>
    <w:rsid w:val="0052364C"/>
    <w:rsid w:val="0052781F"/>
    <w:rsid w:val="0053097E"/>
    <w:rsid w:val="005314B4"/>
    <w:rsid w:val="00531656"/>
    <w:rsid w:val="005346FB"/>
    <w:rsid w:val="005417EC"/>
    <w:rsid w:val="00544454"/>
    <w:rsid w:val="00544807"/>
    <w:rsid w:val="00545008"/>
    <w:rsid w:val="005573C3"/>
    <w:rsid w:val="00557D72"/>
    <w:rsid w:val="00561B43"/>
    <w:rsid w:val="0056529E"/>
    <w:rsid w:val="00565B50"/>
    <w:rsid w:val="00567E73"/>
    <w:rsid w:val="005701A2"/>
    <w:rsid w:val="00570A23"/>
    <w:rsid w:val="005721A9"/>
    <w:rsid w:val="00572D28"/>
    <w:rsid w:val="00575091"/>
    <w:rsid w:val="00577372"/>
    <w:rsid w:val="00580DFD"/>
    <w:rsid w:val="00581055"/>
    <w:rsid w:val="005836DB"/>
    <w:rsid w:val="005956B0"/>
    <w:rsid w:val="00596E06"/>
    <w:rsid w:val="00596FB9"/>
    <w:rsid w:val="00597B51"/>
    <w:rsid w:val="005A184B"/>
    <w:rsid w:val="005A1C51"/>
    <w:rsid w:val="005A3241"/>
    <w:rsid w:val="005A4273"/>
    <w:rsid w:val="005A5848"/>
    <w:rsid w:val="005A6640"/>
    <w:rsid w:val="005A7113"/>
    <w:rsid w:val="005B0AA8"/>
    <w:rsid w:val="005B0BE3"/>
    <w:rsid w:val="005B1679"/>
    <w:rsid w:val="005B3BEF"/>
    <w:rsid w:val="005C25B2"/>
    <w:rsid w:val="005C7EB4"/>
    <w:rsid w:val="005D05ED"/>
    <w:rsid w:val="005D2BCE"/>
    <w:rsid w:val="005D7D38"/>
    <w:rsid w:val="005E19A4"/>
    <w:rsid w:val="005E1E49"/>
    <w:rsid w:val="005F0228"/>
    <w:rsid w:val="005F18BA"/>
    <w:rsid w:val="005F4F0F"/>
    <w:rsid w:val="005F5209"/>
    <w:rsid w:val="005F7BE0"/>
    <w:rsid w:val="0060117E"/>
    <w:rsid w:val="00603E1D"/>
    <w:rsid w:val="00605C73"/>
    <w:rsid w:val="0060609C"/>
    <w:rsid w:val="006075B7"/>
    <w:rsid w:val="00611958"/>
    <w:rsid w:val="0061205D"/>
    <w:rsid w:val="00613DEC"/>
    <w:rsid w:val="00613E76"/>
    <w:rsid w:val="00616D99"/>
    <w:rsid w:val="00622D84"/>
    <w:rsid w:val="006351E8"/>
    <w:rsid w:val="00635ED3"/>
    <w:rsid w:val="00640237"/>
    <w:rsid w:val="006431CA"/>
    <w:rsid w:val="00650702"/>
    <w:rsid w:val="00652657"/>
    <w:rsid w:val="00661A1C"/>
    <w:rsid w:val="0066217A"/>
    <w:rsid w:val="00665ABA"/>
    <w:rsid w:val="00666735"/>
    <w:rsid w:val="00671FBB"/>
    <w:rsid w:val="006728F0"/>
    <w:rsid w:val="006737E0"/>
    <w:rsid w:val="00681651"/>
    <w:rsid w:val="00687106"/>
    <w:rsid w:val="006879AE"/>
    <w:rsid w:val="00694014"/>
    <w:rsid w:val="006A434F"/>
    <w:rsid w:val="006B1CA4"/>
    <w:rsid w:val="006B21A8"/>
    <w:rsid w:val="006D678E"/>
    <w:rsid w:val="006D716C"/>
    <w:rsid w:val="006E0434"/>
    <w:rsid w:val="006E30EE"/>
    <w:rsid w:val="006E42FF"/>
    <w:rsid w:val="006E5470"/>
    <w:rsid w:val="006E7593"/>
    <w:rsid w:val="006F4865"/>
    <w:rsid w:val="006F531E"/>
    <w:rsid w:val="007014A4"/>
    <w:rsid w:val="00701911"/>
    <w:rsid w:val="00707D4D"/>
    <w:rsid w:val="00711190"/>
    <w:rsid w:val="0071200B"/>
    <w:rsid w:val="007124F3"/>
    <w:rsid w:val="007203D3"/>
    <w:rsid w:val="00722469"/>
    <w:rsid w:val="00725B22"/>
    <w:rsid w:val="007275DC"/>
    <w:rsid w:val="00736D45"/>
    <w:rsid w:val="00737F77"/>
    <w:rsid w:val="00745976"/>
    <w:rsid w:val="00746821"/>
    <w:rsid w:val="007512C8"/>
    <w:rsid w:val="00756529"/>
    <w:rsid w:val="00757C10"/>
    <w:rsid w:val="00757D56"/>
    <w:rsid w:val="00760B54"/>
    <w:rsid w:val="00761FCC"/>
    <w:rsid w:val="00764787"/>
    <w:rsid w:val="00766E09"/>
    <w:rsid w:val="00766F81"/>
    <w:rsid w:val="007677AB"/>
    <w:rsid w:val="00767FF4"/>
    <w:rsid w:val="00771254"/>
    <w:rsid w:val="0077153B"/>
    <w:rsid w:val="0077335F"/>
    <w:rsid w:val="00773F63"/>
    <w:rsid w:val="00774A21"/>
    <w:rsid w:val="00775AD2"/>
    <w:rsid w:val="00776BBB"/>
    <w:rsid w:val="00777E87"/>
    <w:rsid w:val="007815E3"/>
    <w:rsid w:val="00783F7A"/>
    <w:rsid w:val="00791EE2"/>
    <w:rsid w:val="00791F4E"/>
    <w:rsid w:val="007A0955"/>
    <w:rsid w:val="007A0F62"/>
    <w:rsid w:val="007A6E27"/>
    <w:rsid w:val="007B004C"/>
    <w:rsid w:val="007B3BAB"/>
    <w:rsid w:val="007B6435"/>
    <w:rsid w:val="007B713F"/>
    <w:rsid w:val="007C7A9A"/>
    <w:rsid w:val="007D2173"/>
    <w:rsid w:val="007D22A7"/>
    <w:rsid w:val="007D373C"/>
    <w:rsid w:val="007D66F3"/>
    <w:rsid w:val="007E0CCE"/>
    <w:rsid w:val="007E467B"/>
    <w:rsid w:val="007F1978"/>
    <w:rsid w:val="0080121A"/>
    <w:rsid w:val="00801CED"/>
    <w:rsid w:val="00802CF3"/>
    <w:rsid w:val="0080404C"/>
    <w:rsid w:val="00807F77"/>
    <w:rsid w:val="00814DB1"/>
    <w:rsid w:val="00817B03"/>
    <w:rsid w:val="00825014"/>
    <w:rsid w:val="00826641"/>
    <w:rsid w:val="0082777C"/>
    <w:rsid w:val="00831095"/>
    <w:rsid w:val="0083168E"/>
    <w:rsid w:val="00831E0D"/>
    <w:rsid w:val="008404EA"/>
    <w:rsid w:val="0084072B"/>
    <w:rsid w:val="00840F9C"/>
    <w:rsid w:val="00843A53"/>
    <w:rsid w:val="00844692"/>
    <w:rsid w:val="00847D9C"/>
    <w:rsid w:val="00850AA3"/>
    <w:rsid w:val="00853138"/>
    <w:rsid w:val="00854EAF"/>
    <w:rsid w:val="00857750"/>
    <w:rsid w:val="00864913"/>
    <w:rsid w:val="00865334"/>
    <w:rsid w:val="008672BA"/>
    <w:rsid w:val="008678CF"/>
    <w:rsid w:val="008707EF"/>
    <w:rsid w:val="00870882"/>
    <w:rsid w:val="00870F20"/>
    <w:rsid w:val="00874C00"/>
    <w:rsid w:val="0087510D"/>
    <w:rsid w:val="008759FE"/>
    <w:rsid w:val="00877949"/>
    <w:rsid w:val="00880049"/>
    <w:rsid w:val="00880430"/>
    <w:rsid w:val="00880DA9"/>
    <w:rsid w:val="00885590"/>
    <w:rsid w:val="00885942"/>
    <w:rsid w:val="008974D7"/>
    <w:rsid w:val="008A117B"/>
    <w:rsid w:val="008A144C"/>
    <w:rsid w:val="008A2424"/>
    <w:rsid w:val="008A64B5"/>
    <w:rsid w:val="008B3D26"/>
    <w:rsid w:val="008B5FFD"/>
    <w:rsid w:val="008C683A"/>
    <w:rsid w:val="008D1B22"/>
    <w:rsid w:val="008D6BED"/>
    <w:rsid w:val="008E1000"/>
    <w:rsid w:val="008E2E0C"/>
    <w:rsid w:val="008E2E42"/>
    <w:rsid w:val="008F163E"/>
    <w:rsid w:val="008F4B15"/>
    <w:rsid w:val="008F7C16"/>
    <w:rsid w:val="009034F6"/>
    <w:rsid w:val="00903BAE"/>
    <w:rsid w:val="00903FC2"/>
    <w:rsid w:val="00904195"/>
    <w:rsid w:val="00904398"/>
    <w:rsid w:val="0090708B"/>
    <w:rsid w:val="00910E46"/>
    <w:rsid w:val="0091145A"/>
    <w:rsid w:val="00912E49"/>
    <w:rsid w:val="00913713"/>
    <w:rsid w:val="00914DED"/>
    <w:rsid w:val="00917597"/>
    <w:rsid w:val="00920A62"/>
    <w:rsid w:val="00924D62"/>
    <w:rsid w:val="0092519C"/>
    <w:rsid w:val="00930045"/>
    <w:rsid w:val="0093020C"/>
    <w:rsid w:val="00931234"/>
    <w:rsid w:val="009325A5"/>
    <w:rsid w:val="00934092"/>
    <w:rsid w:val="00934798"/>
    <w:rsid w:val="0094572B"/>
    <w:rsid w:val="00945EDB"/>
    <w:rsid w:val="00945EE3"/>
    <w:rsid w:val="0094694C"/>
    <w:rsid w:val="00946A7F"/>
    <w:rsid w:val="009554CB"/>
    <w:rsid w:val="00955740"/>
    <w:rsid w:val="009563F1"/>
    <w:rsid w:val="009566C8"/>
    <w:rsid w:val="009576B0"/>
    <w:rsid w:val="0096122D"/>
    <w:rsid w:val="009638D6"/>
    <w:rsid w:val="00965C4B"/>
    <w:rsid w:val="00966556"/>
    <w:rsid w:val="00966FE4"/>
    <w:rsid w:val="0097015B"/>
    <w:rsid w:val="009730B3"/>
    <w:rsid w:val="009767DE"/>
    <w:rsid w:val="0098110E"/>
    <w:rsid w:val="0098202E"/>
    <w:rsid w:val="00986D57"/>
    <w:rsid w:val="009912FB"/>
    <w:rsid w:val="00994542"/>
    <w:rsid w:val="00994D45"/>
    <w:rsid w:val="009A35EF"/>
    <w:rsid w:val="009A367E"/>
    <w:rsid w:val="009A5E83"/>
    <w:rsid w:val="009B1F34"/>
    <w:rsid w:val="009B33EF"/>
    <w:rsid w:val="009B37D8"/>
    <w:rsid w:val="009B7703"/>
    <w:rsid w:val="009C2184"/>
    <w:rsid w:val="009C342D"/>
    <w:rsid w:val="009C44B4"/>
    <w:rsid w:val="009C4993"/>
    <w:rsid w:val="009D3187"/>
    <w:rsid w:val="009E46FB"/>
    <w:rsid w:val="009F0E1C"/>
    <w:rsid w:val="009F15F2"/>
    <w:rsid w:val="009F61F4"/>
    <w:rsid w:val="009F6DAB"/>
    <w:rsid w:val="00A007B5"/>
    <w:rsid w:val="00A03A3D"/>
    <w:rsid w:val="00A05084"/>
    <w:rsid w:val="00A06A82"/>
    <w:rsid w:val="00A107C1"/>
    <w:rsid w:val="00A10A75"/>
    <w:rsid w:val="00A1141F"/>
    <w:rsid w:val="00A154F8"/>
    <w:rsid w:val="00A17EC1"/>
    <w:rsid w:val="00A211FC"/>
    <w:rsid w:val="00A21E67"/>
    <w:rsid w:val="00A22650"/>
    <w:rsid w:val="00A23AE8"/>
    <w:rsid w:val="00A25C75"/>
    <w:rsid w:val="00A26820"/>
    <w:rsid w:val="00A31CFF"/>
    <w:rsid w:val="00A41716"/>
    <w:rsid w:val="00A423B9"/>
    <w:rsid w:val="00A448FA"/>
    <w:rsid w:val="00A45056"/>
    <w:rsid w:val="00A45B1C"/>
    <w:rsid w:val="00A50DE9"/>
    <w:rsid w:val="00A55D04"/>
    <w:rsid w:val="00A60349"/>
    <w:rsid w:val="00A635E8"/>
    <w:rsid w:val="00A6589B"/>
    <w:rsid w:val="00A714CE"/>
    <w:rsid w:val="00A75EA1"/>
    <w:rsid w:val="00A8185B"/>
    <w:rsid w:val="00A8292A"/>
    <w:rsid w:val="00A85397"/>
    <w:rsid w:val="00A87955"/>
    <w:rsid w:val="00A905CE"/>
    <w:rsid w:val="00A93435"/>
    <w:rsid w:val="00A93554"/>
    <w:rsid w:val="00A96750"/>
    <w:rsid w:val="00A96B5C"/>
    <w:rsid w:val="00AA15B0"/>
    <w:rsid w:val="00AA60A8"/>
    <w:rsid w:val="00AA62C9"/>
    <w:rsid w:val="00AB4D91"/>
    <w:rsid w:val="00AC0BF4"/>
    <w:rsid w:val="00AC1E44"/>
    <w:rsid w:val="00AC20C7"/>
    <w:rsid w:val="00AC24D8"/>
    <w:rsid w:val="00AC5653"/>
    <w:rsid w:val="00AC56C6"/>
    <w:rsid w:val="00AD55A7"/>
    <w:rsid w:val="00AD60BB"/>
    <w:rsid w:val="00AD728C"/>
    <w:rsid w:val="00AE0C07"/>
    <w:rsid w:val="00AE0D6C"/>
    <w:rsid w:val="00AE1618"/>
    <w:rsid w:val="00AE3F73"/>
    <w:rsid w:val="00AF01C8"/>
    <w:rsid w:val="00AF352C"/>
    <w:rsid w:val="00AF3A82"/>
    <w:rsid w:val="00AF56E4"/>
    <w:rsid w:val="00B0414F"/>
    <w:rsid w:val="00B05AF4"/>
    <w:rsid w:val="00B05F09"/>
    <w:rsid w:val="00B06F56"/>
    <w:rsid w:val="00B14687"/>
    <w:rsid w:val="00B15FDC"/>
    <w:rsid w:val="00B17190"/>
    <w:rsid w:val="00B20CB9"/>
    <w:rsid w:val="00B24534"/>
    <w:rsid w:val="00B2484E"/>
    <w:rsid w:val="00B26BF4"/>
    <w:rsid w:val="00B36889"/>
    <w:rsid w:val="00B41C85"/>
    <w:rsid w:val="00B43B52"/>
    <w:rsid w:val="00B46D1F"/>
    <w:rsid w:val="00B520AE"/>
    <w:rsid w:val="00B52166"/>
    <w:rsid w:val="00B56336"/>
    <w:rsid w:val="00B613CA"/>
    <w:rsid w:val="00B6715E"/>
    <w:rsid w:val="00B6716A"/>
    <w:rsid w:val="00B67F27"/>
    <w:rsid w:val="00B67FD3"/>
    <w:rsid w:val="00B703F5"/>
    <w:rsid w:val="00B71BAB"/>
    <w:rsid w:val="00B71E2C"/>
    <w:rsid w:val="00B72488"/>
    <w:rsid w:val="00B74CB9"/>
    <w:rsid w:val="00B823FF"/>
    <w:rsid w:val="00B8522E"/>
    <w:rsid w:val="00B8552A"/>
    <w:rsid w:val="00B86969"/>
    <w:rsid w:val="00B90F16"/>
    <w:rsid w:val="00B97B9C"/>
    <w:rsid w:val="00BA1F1D"/>
    <w:rsid w:val="00BA2096"/>
    <w:rsid w:val="00BA460F"/>
    <w:rsid w:val="00BA526B"/>
    <w:rsid w:val="00BA6156"/>
    <w:rsid w:val="00BA67D7"/>
    <w:rsid w:val="00BB0190"/>
    <w:rsid w:val="00BB1D2F"/>
    <w:rsid w:val="00BB35E5"/>
    <w:rsid w:val="00BB5DA0"/>
    <w:rsid w:val="00BC0403"/>
    <w:rsid w:val="00BC40B8"/>
    <w:rsid w:val="00BC4657"/>
    <w:rsid w:val="00BC5AD7"/>
    <w:rsid w:val="00BD0386"/>
    <w:rsid w:val="00BD173A"/>
    <w:rsid w:val="00BF3C60"/>
    <w:rsid w:val="00BF4040"/>
    <w:rsid w:val="00BF52DF"/>
    <w:rsid w:val="00C02276"/>
    <w:rsid w:val="00C03532"/>
    <w:rsid w:val="00C10619"/>
    <w:rsid w:val="00C11736"/>
    <w:rsid w:val="00C142A7"/>
    <w:rsid w:val="00C159FD"/>
    <w:rsid w:val="00C17964"/>
    <w:rsid w:val="00C22341"/>
    <w:rsid w:val="00C25C21"/>
    <w:rsid w:val="00C30985"/>
    <w:rsid w:val="00C31168"/>
    <w:rsid w:val="00C37ACC"/>
    <w:rsid w:val="00C415CA"/>
    <w:rsid w:val="00C43CAE"/>
    <w:rsid w:val="00C445F6"/>
    <w:rsid w:val="00C47D16"/>
    <w:rsid w:val="00C47DD9"/>
    <w:rsid w:val="00C55D3E"/>
    <w:rsid w:val="00C57E6C"/>
    <w:rsid w:val="00C62683"/>
    <w:rsid w:val="00C6283D"/>
    <w:rsid w:val="00C64179"/>
    <w:rsid w:val="00C65893"/>
    <w:rsid w:val="00C661E7"/>
    <w:rsid w:val="00C669EF"/>
    <w:rsid w:val="00C67070"/>
    <w:rsid w:val="00C679D8"/>
    <w:rsid w:val="00C71E94"/>
    <w:rsid w:val="00C73D2A"/>
    <w:rsid w:val="00C76106"/>
    <w:rsid w:val="00C76B66"/>
    <w:rsid w:val="00C77840"/>
    <w:rsid w:val="00C80E4C"/>
    <w:rsid w:val="00C813E3"/>
    <w:rsid w:val="00C82A4C"/>
    <w:rsid w:val="00C92430"/>
    <w:rsid w:val="00C94299"/>
    <w:rsid w:val="00C94A9B"/>
    <w:rsid w:val="00C9502A"/>
    <w:rsid w:val="00C96815"/>
    <w:rsid w:val="00CA05C5"/>
    <w:rsid w:val="00CA19A9"/>
    <w:rsid w:val="00CA64C1"/>
    <w:rsid w:val="00CA68F4"/>
    <w:rsid w:val="00CA6D7A"/>
    <w:rsid w:val="00CB1AD6"/>
    <w:rsid w:val="00CB2A8E"/>
    <w:rsid w:val="00CB3897"/>
    <w:rsid w:val="00CB54C5"/>
    <w:rsid w:val="00CB5524"/>
    <w:rsid w:val="00CC0F42"/>
    <w:rsid w:val="00CC7A5F"/>
    <w:rsid w:val="00CD07E3"/>
    <w:rsid w:val="00CD0F25"/>
    <w:rsid w:val="00CD145E"/>
    <w:rsid w:val="00CD2F63"/>
    <w:rsid w:val="00CD754C"/>
    <w:rsid w:val="00CE2275"/>
    <w:rsid w:val="00CE478C"/>
    <w:rsid w:val="00CE49E0"/>
    <w:rsid w:val="00CE5E36"/>
    <w:rsid w:val="00CE73A3"/>
    <w:rsid w:val="00CF4A2A"/>
    <w:rsid w:val="00D00155"/>
    <w:rsid w:val="00D0405A"/>
    <w:rsid w:val="00D04661"/>
    <w:rsid w:val="00D05569"/>
    <w:rsid w:val="00D05938"/>
    <w:rsid w:val="00D10AA7"/>
    <w:rsid w:val="00D13184"/>
    <w:rsid w:val="00D1443B"/>
    <w:rsid w:val="00D2052C"/>
    <w:rsid w:val="00D20B2A"/>
    <w:rsid w:val="00D24746"/>
    <w:rsid w:val="00D2757F"/>
    <w:rsid w:val="00D322D1"/>
    <w:rsid w:val="00D32BED"/>
    <w:rsid w:val="00D340EC"/>
    <w:rsid w:val="00D37715"/>
    <w:rsid w:val="00D419AC"/>
    <w:rsid w:val="00D42E77"/>
    <w:rsid w:val="00D542EB"/>
    <w:rsid w:val="00D55175"/>
    <w:rsid w:val="00D575B0"/>
    <w:rsid w:val="00D61F5E"/>
    <w:rsid w:val="00D63E38"/>
    <w:rsid w:val="00D70019"/>
    <w:rsid w:val="00D71A26"/>
    <w:rsid w:val="00D73A82"/>
    <w:rsid w:val="00D740C2"/>
    <w:rsid w:val="00D744B4"/>
    <w:rsid w:val="00D87A4D"/>
    <w:rsid w:val="00D91D64"/>
    <w:rsid w:val="00D97B96"/>
    <w:rsid w:val="00DA627F"/>
    <w:rsid w:val="00DA66A1"/>
    <w:rsid w:val="00DA779D"/>
    <w:rsid w:val="00DA7A45"/>
    <w:rsid w:val="00DB65EB"/>
    <w:rsid w:val="00DC0F3F"/>
    <w:rsid w:val="00DC2A3B"/>
    <w:rsid w:val="00DC5B96"/>
    <w:rsid w:val="00DC6E3C"/>
    <w:rsid w:val="00DC79EE"/>
    <w:rsid w:val="00DD053C"/>
    <w:rsid w:val="00DD0AC4"/>
    <w:rsid w:val="00DD40A3"/>
    <w:rsid w:val="00DD6F2B"/>
    <w:rsid w:val="00DE2205"/>
    <w:rsid w:val="00DE2CB5"/>
    <w:rsid w:val="00DE3E6B"/>
    <w:rsid w:val="00DE41FC"/>
    <w:rsid w:val="00DE7846"/>
    <w:rsid w:val="00DF0DEA"/>
    <w:rsid w:val="00DF6CD4"/>
    <w:rsid w:val="00DF6D6D"/>
    <w:rsid w:val="00E0299D"/>
    <w:rsid w:val="00E03105"/>
    <w:rsid w:val="00E034DB"/>
    <w:rsid w:val="00E03571"/>
    <w:rsid w:val="00E035B7"/>
    <w:rsid w:val="00E03CC5"/>
    <w:rsid w:val="00E0526D"/>
    <w:rsid w:val="00E114B5"/>
    <w:rsid w:val="00E129D5"/>
    <w:rsid w:val="00E1491E"/>
    <w:rsid w:val="00E21384"/>
    <w:rsid w:val="00E26D52"/>
    <w:rsid w:val="00E27BBB"/>
    <w:rsid w:val="00E32C76"/>
    <w:rsid w:val="00E35609"/>
    <w:rsid w:val="00E443A3"/>
    <w:rsid w:val="00E45333"/>
    <w:rsid w:val="00E464E2"/>
    <w:rsid w:val="00E5175F"/>
    <w:rsid w:val="00E54FE7"/>
    <w:rsid w:val="00E569CF"/>
    <w:rsid w:val="00E60D83"/>
    <w:rsid w:val="00E63903"/>
    <w:rsid w:val="00E63E7F"/>
    <w:rsid w:val="00E65275"/>
    <w:rsid w:val="00E66906"/>
    <w:rsid w:val="00E713F6"/>
    <w:rsid w:val="00E71AE1"/>
    <w:rsid w:val="00E73A62"/>
    <w:rsid w:val="00E73C5B"/>
    <w:rsid w:val="00E8310A"/>
    <w:rsid w:val="00E85C2B"/>
    <w:rsid w:val="00E86472"/>
    <w:rsid w:val="00E86703"/>
    <w:rsid w:val="00E903D0"/>
    <w:rsid w:val="00E913FD"/>
    <w:rsid w:val="00E92521"/>
    <w:rsid w:val="00EA188D"/>
    <w:rsid w:val="00EA2E93"/>
    <w:rsid w:val="00EA5F27"/>
    <w:rsid w:val="00EA727F"/>
    <w:rsid w:val="00EB0C8D"/>
    <w:rsid w:val="00EC0B9B"/>
    <w:rsid w:val="00EC28AE"/>
    <w:rsid w:val="00EC6928"/>
    <w:rsid w:val="00EC70EC"/>
    <w:rsid w:val="00EC7A9C"/>
    <w:rsid w:val="00ED2108"/>
    <w:rsid w:val="00ED5749"/>
    <w:rsid w:val="00ED5EDE"/>
    <w:rsid w:val="00ED712E"/>
    <w:rsid w:val="00EE113E"/>
    <w:rsid w:val="00EE39E2"/>
    <w:rsid w:val="00EF24D7"/>
    <w:rsid w:val="00EF766C"/>
    <w:rsid w:val="00F00263"/>
    <w:rsid w:val="00F028C9"/>
    <w:rsid w:val="00F12AC6"/>
    <w:rsid w:val="00F12B3F"/>
    <w:rsid w:val="00F15D93"/>
    <w:rsid w:val="00F16506"/>
    <w:rsid w:val="00F210BC"/>
    <w:rsid w:val="00F24C14"/>
    <w:rsid w:val="00F24C6E"/>
    <w:rsid w:val="00F25812"/>
    <w:rsid w:val="00F2760E"/>
    <w:rsid w:val="00F27DBE"/>
    <w:rsid w:val="00F34538"/>
    <w:rsid w:val="00F34B32"/>
    <w:rsid w:val="00F36E57"/>
    <w:rsid w:val="00F37F90"/>
    <w:rsid w:val="00F40692"/>
    <w:rsid w:val="00F41757"/>
    <w:rsid w:val="00F4262C"/>
    <w:rsid w:val="00F51174"/>
    <w:rsid w:val="00F53BEB"/>
    <w:rsid w:val="00F62AEF"/>
    <w:rsid w:val="00F633D3"/>
    <w:rsid w:val="00F671F8"/>
    <w:rsid w:val="00F67D75"/>
    <w:rsid w:val="00F724FF"/>
    <w:rsid w:val="00F732B9"/>
    <w:rsid w:val="00F75E39"/>
    <w:rsid w:val="00F81467"/>
    <w:rsid w:val="00F844EF"/>
    <w:rsid w:val="00F924C9"/>
    <w:rsid w:val="00F96524"/>
    <w:rsid w:val="00F96910"/>
    <w:rsid w:val="00FA01B9"/>
    <w:rsid w:val="00FA0954"/>
    <w:rsid w:val="00FA5E1B"/>
    <w:rsid w:val="00FB04DA"/>
    <w:rsid w:val="00FB30E4"/>
    <w:rsid w:val="00FB4465"/>
    <w:rsid w:val="00FB7458"/>
    <w:rsid w:val="00FC405F"/>
    <w:rsid w:val="00FC773A"/>
    <w:rsid w:val="00FD4346"/>
    <w:rsid w:val="00FD627C"/>
    <w:rsid w:val="00FD6497"/>
    <w:rsid w:val="00FD7435"/>
    <w:rsid w:val="00FE2DD3"/>
    <w:rsid w:val="00FE3BC5"/>
    <w:rsid w:val="00FE4486"/>
    <w:rsid w:val="00FE53DC"/>
    <w:rsid w:val="00FF158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31F"/>
    <w:rPr>
      <w:sz w:val="28"/>
      <w:szCs w:val="24"/>
    </w:rPr>
  </w:style>
  <w:style w:type="paragraph" w:styleId="Heading1">
    <w:name w:val="heading 1"/>
    <w:basedOn w:val="Normal"/>
    <w:next w:val="Normal"/>
    <w:link w:val="Heading1Char"/>
    <w:uiPriority w:val="99"/>
    <w:qFormat/>
    <w:rsid w:val="002A131F"/>
    <w:pPr>
      <w:keepNext/>
      <w:jc w:val="both"/>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2A131F"/>
    <w:pPr>
      <w:keepNext/>
      <w:outlineLvl w:val="1"/>
    </w:pPr>
    <w:rPr>
      <w:rFonts w:ascii="Cambria" w:hAnsi="Cambria"/>
      <w:b/>
      <w:bCs/>
      <w:i/>
      <w:iCs/>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7840"/>
    <w:rPr>
      <w:rFonts w:ascii="Cambria" w:hAnsi="Cambria"/>
      <w:b/>
      <w:kern w:val="32"/>
      <w:sz w:val="32"/>
    </w:rPr>
  </w:style>
  <w:style w:type="character" w:customStyle="1" w:styleId="Heading2Char">
    <w:name w:val="Heading 2 Char"/>
    <w:basedOn w:val="DefaultParagraphFont"/>
    <w:link w:val="Heading2"/>
    <w:uiPriority w:val="99"/>
    <w:semiHidden/>
    <w:locked/>
    <w:rsid w:val="00C77840"/>
    <w:rPr>
      <w:rFonts w:ascii="Cambria" w:hAnsi="Cambria"/>
      <w:b/>
      <w:i/>
      <w:sz w:val="28"/>
    </w:rPr>
  </w:style>
  <w:style w:type="paragraph" w:styleId="BodyTextIndent">
    <w:name w:val="Body Text Indent"/>
    <w:basedOn w:val="Normal"/>
    <w:link w:val="BodyTextIndentChar"/>
    <w:uiPriority w:val="99"/>
    <w:rsid w:val="002A131F"/>
    <w:pPr>
      <w:ind w:firstLine="540"/>
      <w:jc w:val="both"/>
    </w:pPr>
    <w:rPr>
      <w:sz w:val="24"/>
      <w:szCs w:val="20"/>
      <w:lang w:val="uk-UA"/>
    </w:rPr>
  </w:style>
  <w:style w:type="character" w:customStyle="1" w:styleId="BodyTextIndentChar">
    <w:name w:val="Body Text Indent Char"/>
    <w:basedOn w:val="DefaultParagraphFont"/>
    <w:link w:val="BodyTextIndent"/>
    <w:uiPriority w:val="99"/>
    <w:locked/>
    <w:rsid w:val="004A3483"/>
    <w:rPr>
      <w:sz w:val="24"/>
      <w:lang w:val="uk-UA" w:eastAsia="ru-RU"/>
    </w:rPr>
  </w:style>
  <w:style w:type="character" w:styleId="Hyperlink">
    <w:name w:val="Hyperlink"/>
    <w:basedOn w:val="DefaultParagraphFont"/>
    <w:uiPriority w:val="99"/>
    <w:rsid w:val="002A131F"/>
    <w:rPr>
      <w:rFonts w:cs="Times New Roman"/>
      <w:color w:val="0000FF"/>
      <w:u w:val="single"/>
    </w:rPr>
  </w:style>
  <w:style w:type="paragraph" w:styleId="BalloonText">
    <w:name w:val="Balloon Text"/>
    <w:basedOn w:val="Normal"/>
    <w:link w:val="BalloonTextChar"/>
    <w:uiPriority w:val="99"/>
    <w:semiHidden/>
    <w:rsid w:val="002A131F"/>
    <w:rPr>
      <w:sz w:val="2"/>
      <w:szCs w:val="20"/>
    </w:rPr>
  </w:style>
  <w:style w:type="character" w:customStyle="1" w:styleId="BalloonTextChar">
    <w:name w:val="Balloon Text Char"/>
    <w:basedOn w:val="DefaultParagraphFont"/>
    <w:link w:val="BalloonText"/>
    <w:uiPriority w:val="99"/>
    <w:semiHidden/>
    <w:locked/>
    <w:rsid w:val="00C77840"/>
    <w:rPr>
      <w:sz w:val="2"/>
    </w:rPr>
  </w:style>
  <w:style w:type="paragraph" w:styleId="BodyTextIndent2">
    <w:name w:val="Body Text Indent 2"/>
    <w:basedOn w:val="Normal"/>
    <w:link w:val="BodyTextIndent2Char"/>
    <w:uiPriority w:val="99"/>
    <w:rsid w:val="002A1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pPr>
    <w:rPr>
      <w:sz w:val="24"/>
    </w:rPr>
  </w:style>
  <w:style w:type="character" w:customStyle="1" w:styleId="BodyTextIndent2Char">
    <w:name w:val="Body Text Indent 2 Char"/>
    <w:basedOn w:val="DefaultParagraphFont"/>
    <w:link w:val="BodyTextIndent2"/>
    <w:uiPriority w:val="99"/>
    <w:semiHidden/>
    <w:locked/>
    <w:rsid w:val="00C77840"/>
    <w:rPr>
      <w:sz w:val="24"/>
    </w:rPr>
  </w:style>
  <w:style w:type="paragraph" w:styleId="Title">
    <w:name w:val="Title"/>
    <w:basedOn w:val="Normal"/>
    <w:link w:val="TitleChar"/>
    <w:uiPriority w:val="99"/>
    <w:qFormat/>
    <w:rsid w:val="000D208F"/>
    <w:pPr>
      <w:jc w:val="center"/>
    </w:pPr>
    <w:rPr>
      <w:rFonts w:ascii="Cambria" w:hAnsi="Cambria"/>
      <w:b/>
      <w:bCs/>
      <w:kern w:val="28"/>
      <w:sz w:val="32"/>
      <w:szCs w:val="32"/>
    </w:rPr>
  </w:style>
  <w:style w:type="character" w:customStyle="1" w:styleId="TitleChar">
    <w:name w:val="Title Char"/>
    <w:basedOn w:val="DefaultParagraphFont"/>
    <w:link w:val="Title"/>
    <w:uiPriority w:val="99"/>
    <w:locked/>
    <w:rsid w:val="00C77840"/>
    <w:rPr>
      <w:rFonts w:ascii="Cambria" w:hAnsi="Cambria"/>
      <w:b/>
      <w:kern w:val="28"/>
      <w:sz w:val="32"/>
    </w:rPr>
  </w:style>
  <w:style w:type="paragraph" w:styleId="Footer">
    <w:name w:val="footer"/>
    <w:basedOn w:val="Normal"/>
    <w:link w:val="FooterChar"/>
    <w:uiPriority w:val="99"/>
    <w:rsid w:val="000D208F"/>
    <w:pPr>
      <w:tabs>
        <w:tab w:val="center" w:pos="4153"/>
        <w:tab w:val="right" w:pos="8306"/>
      </w:tabs>
    </w:pPr>
    <w:rPr>
      <w:sz w:val="24"/>
    </w:rPr>
  </w:style>
  <w:style w:type="character" w:customStyle="1" w:styleId="FooterChar">
    <w:name w:val="Footer Char"/>
    <w:basedOn w:val="DefaultParagraphFont"/>
    <w:link w:val="Footer"/>
    <w:uiPriority w:val="99"/>
    <w:semiHidden/>
    <w:locked/>
    <w:rsid w:val="00C77840"/>
    <w:rPr>
      <w:sz w:val="24"/>
    </w:rPr>
  </w:style>
  <w:style w:type="paragraph" w:styleId="BodyText">
    <w:name w:val="Body Text"/>
    <w:basedOn w:val="Normal"/>
    <w:link w:val="BodyTextChar"/>
    <w:uiPriority w:val="99"/>
    <w:rsid w:val="00931234"/>
    <w:pPr>
      <w:spacing w:after="120"/>
    </w:pPr>
    <w:rPr>
      <w:sz w:val="24"/>
    </w:rPr>
  </w:style>
  <w:style w:type="character" w:customStyle="1" w:styleId="BodyTextChar">
    <w:name w:val="Body Text Char"/>
    <w:basedOn w:val="DefaultParagraphFont"/>
    <w:link w:val="BodyText"/>
    <w:uiPriority w:val="99"/>
    <w:semiHidden/>
    <w:locked/>
    <w:rsid w:val="00C77840"/>
    <w:rPr>
      <w:sz w:val="24"/>
    </w:rPr>
  </w:style>
  <w:style w:type="paragraph" w:styleId="Header">
    <w:name w:val="header"/>
    <w:basedOn w:val="Normal"/>
    <w:link w:val="HeaderChar"/>
    <w:uiPriority w:val="99"/>
    <w:rsid w:val="002957F2"/>
    <w:pPr>
      <w:tabs>
        <w:tab w:val="center" w:pos="4677"/>
        <w:tab w:val="right" w:pos="9355"/>
      </w:tabs>
    </w:pPr>
    <w:rPr>
      <w:sz w:val="24"/>
    </w:rPr>
  </w:style>
  <w:style w:type="character" w:customStyle="1" w:styleId="HeaderChar">
    <w:name w:val="Header Char"/>
    <w:basedOn w:val="DefaultParagraphFont"/>
    <w:link w:val="Header"/>
    <w:uiPriority w:val="99"/>
    <w:semiHidden/>
    <w:locked/>
    <w:rsid w:val="00C77840"/>
    <w:rPr>
      <w:sz w:val="24"/>
    </w:rPr>
  </w:style>
  <w:style w:type="character" w:styleId="PageNumber">
    <w:name w:val="page number"/>
    <w:basedOn w:val="DefaultParagraphFont"/>
    <w:uiPriority w:val="99"/>
    <w:rsid w:val="002957F2"/>
    <w:rPr>
      <w:rFonts w:cs="Times New Roman"/>
    </w:rPr>
  </w:style>
  <w:style w:type="paragraph" w:customStyle="1" w:styleId="a">
    <w:name w:val="Знак Знак Знак Знак Знак Знак"/>
    <w:basedOn w:val="Normal"/>
    <w:autoRedefine/>
    <w:uiPriority w:val="99"/>
    <w:rsid w:val="00264669"/>
    <w:pPr>
      <w:spacing w:after="160" w:line="240" w:lineRule="exact"/>
    </w:pPr>
    <w:rPr>
      <w:rFonts w:ascii="Verdana" w:eastAsia="MS Mincho" w:hAnsi="Verdana"/>
      <w:sz w:val="20"/>
      <w:szCs w:val="20"/>
      <w:lang w:val="en-US" w:eastAsia="en-US"/>
    </w:rPr>
  </w:style>
  <w:style w:type="character" w:customStyle="1" w:styleId="a0">
    <w:name w:val="Знак Знак"/>
    <w:uiPriority w:val="99"/>
    <w:locked/>
    <w:rsid w:val="00AE3F73"/>
    <w:rPr>
      <w:sz w:val="24"/>
      <w:lang w:val="uk-UA" w:eastAsia="ru-RU"/>
    </w:rPr>
  </w:style>
  <w:style w:type="paragraph" w:customStyle="1" w:styleId="a1">
    <w:name w:val="Стиль"/>
    <w:basedOn w:val="Normal"/>
    <w:autoRedefine/>
    <w:uiPriority w:val="99"/>
    <w:rsid w:val="00945EDB"/>
    <w:pPr>
      <w:spacing w:after="160" w:line="240" w:lineRule="exact"/>
    </w:pPr>
    <w:rPr>
      <w:rFonts w:ascii="Verdana" w:eastAsia="MS Mincho" w:hAnsi="Verdana"/>
      <w:sz w:val="20"/>
      <w:szCs w:val="20"/>
      <w:lang w:val="en-US" w:eastAsia="en-US"/>
    </w:rPr>
  </w:style>
  <w:style w:type="paragraph" w:customStyle="1" w:styleId="a2">
    <w:name w:val="Знак"/>
    <w:basedOn w:val="Normal"/>
    <w:autoRedefine/>
    <w:uiPriority w:val="99"/>
    <w:rsid w:val="005F7BE0"/>
    <w:pPr>
      <w:spacing w:after="160" w:line="240" w:lineRule="exact"/>
    </w:pPr>
    <w:rPr>
      <w:rFonts w:ascii="Verdana" w:eastAsia="MS Mincho" w:hAnsi="Verdana"/>
      <w:sz w:val="20"/>
      <w:szCs w:val="20"/>
      <w:lang w:val="en-US" w:eastAsia="en-US"/>
    </w:rPr>
  </w:style>
  <w:style w:type="paragraph" w:styleId="BodyTextIndent3">
    <w:name w:val="Body Text Indent 3"/>
    <w:basedOn w:val="Normal"/>
    <w:link w:val="BodyTextIndent3Char"/>
    <w:uiPriority w:val="99"/>
    <w:rsid w:val="002F60D9"/>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C77840"/>
    <w:rPr>
      <w:sz w:val="16"/>
    </w:rPr>
  </w:style>
  <w:style w:type="table" w:styleId="TableGrid">
    <w:name w:val="Table Grid"/>
    <w:basedOn w:val="TableNormal"/>
    <w:uiPriority w:val="99"/>
    <w:rsid w:val="00202C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CC0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semiHidden/>
    <w:locked/>
    <w:rsid w:val="00C77840"/>
    <w:rPr>
      <w:rFonts w:ascii="Courier New" w:hAnsi="Courier New"/>
      <w:sz w:val="20"/>
    </w:rPr>
  </w:style>
  <w:style w:type="paragraph" w:customStyle="1" w:styleId="a3">
    <w:name w:val="Знак Знак Знак Знак Знак Знак Знак Знак Знак Знак Знак Знак Знак Знак Знак Знак Знак Знак"/>
    <w:basedOn w:val="Normal"/>
    <w:uiPriority w:val="99"/>
    <w:rsid w:val="00F924C9"/>
    <w:rPr>
      <w:rFonts w:ascii="Verdana" w:hAnsi="Verdana" w:cs="Verdana"/>
      <w:sz w:val="20"/>
      <w:szCs w:val="20"/>
      <w:lang w:val="en-US" w:eastAsia="en-US"/>
    </w:rPr>
  </w:style>
  <w:style w:type="paragraph" w:styleId="NormalWeb">
    <w:name w:val="Normal (Web)"/>
    <w:basedOn w:val="Normal"/>
    <w:uiPriority w:val="99"/>
    <w:semiHidden/>
    <w:rsid w:val="00831E0D"/>
    <w:pPr>
      <w:spacing w:before="100" w:beforeAutospacing="1" w:after="100" w:afterAutospacing="1"/>
    </w:pPr>
    <w:rPr>
      <w:sz w:val="24"/>
      <w:lang w:val="uk-UA" w:eastAsia="uk-UA"/>
    </w:rPr>
  </w:style>
</w:styles>
</file>

<file path=word/webSettings.xml><?xml version="1.0" encoding="utf-8"?>
<w:webSettings xmlns:r="http://schemas.openxmlformats.org/officeDocument/2006/relationships" xmlns:w="http://schemas.openxmlformats.org/wordprocessingml/2006/main">
  <w:divs>
    <w:div w:id="38283165">
      <w:marLeft w:val="0"/>
      <w:marRight w:val="0"/>
      <w:marTop w:val="0"/>
      <w:marBottom w:val="0"/>
      <w:divBdr>
        <w:top w:val="none" w:sz="0" w:space="0" w:color="auto"/>
        <w:left w:val="none" w:sz="0" w:space="0" w:color="auto"/>
        <w:bottom w:val="none" w:sz="0" w:space="0" w:color="auto"/>
        <w:right w:val="none" w:sz="0" w:space="0" w:color="auto"/>
      </w:divBdr>
    </w:div>
    <w:div w:id="38283166">
      <w:marLeft w:val="0"/>
      <w:marRight w:val="0"/>
      <w:marTop w:val="0"/>
      <w:marBottom w:val="0"/>
      <w:divBdr>
        <w:top w:val="none" w:sz="0" w:space="0" w:color="auto"/>
        <w:left w:val="none" w:sz="0" w:space="0" w:color="auto"/>
        <w:bottom w:val="none" w:sz="0" w:space="0" w:color="auto"/>
        <w:right w:val="none" w:sz="0" w:space="0" w:color="auto"/>
      </w:divBdr>
    </w:div>
    <w:div w:id="38283167">
      <w:marLeft w:val="0"/>
      <w:marRight w:val="0"/>
      <w:marTop w:val="0"/>
      <w:marBottom w:val="0"/>
      <w:divBdr>
        <w:top w:val="none" w:sz="0" w:space="0" w:color="auto"/>
        <w:left w:val="none" w:sz="0" w:space="0" w:color="auto"/>
        <w:bottom w:val="none" w:sz="0" w:space="0" w:color="auto"/>
        <w:right w:val="none" w:sz="0" w:space="0" w:color="auto"/>
      </w:divBdr>
      <w:divsChild>
        <w:div w:id="38283173">
          <w:marLeft w:val="0"/>
          <w:marRight w:val="0"/>
          <w:marTop w:val="0"/>
          <w:marBottom w:val="0"/>
          <w:divBdr>
            <w:top w:val="none" w:sz="0" w:space="0" w:color="auto"/>
            <w:left w:val="none" w:sz="0" w:space="0" w:color="auto"/>
            <w:bottom w:val="none" w:sz="0" w:space="0" w:color="auto"/>
            <w:right w:val="none" w:sz="0" w:space="0" w:color="auto"/>
          </w:divBdr>
        </w:div>
      </w:divsChild>
    </w:div>
    <w:div w:id="38283168">
      <w:marLeft w:val="0"/>
      <w:marRight w:val="0"/>
      <w:marTop w:val="0"/>
      <w:marBottom w:val="0"/>
      <w:divBdr>
        <w:top w:val="none" w:sz="0" w:space="0" w:color="auto"/>
        <w:left w:val="none" w:sz="0" w:space="0" w:color="auto"/>
        <w:bottom w:val="none" w:sz="0" w:space="0" w:color="auto"/>
        <w:right w:val="none" w:sz="0" w:space="0" w:color="auto"/>
      </w:divBdr>
      <w:divsChild>
        <w:div w:id="38283174">
          <w:marLeft w:val="0"/>
          <w:marRight w:val="0"/>
          <w:marTop w:val="0"/>
          <w:marBottom w:val="0"/>
          <w:divBdr>
            <w:top w:val="none" w:sz="0" w:space="0" w:color="auto"/>
            <w:left w:val="none" w:sz="0" w:space="0" w:color="auto"/>
            <w:bottom w:val="none" w:sz="0" w:space="0" w:color="auto"/>
            <w:right w:val="none" w:sz="0" w:space="0" w:color="auto"/>
          </w:divBdr>
          <w:divsChild>
            <w:div w:id="3828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83169">
      <w:marLeft w:val="0"/>
      <w:marRight w:val="0"/>
      <w:marTop w:val="0"/>
      <w:marBottom w:val="0"/>
      <w:divBdr>
        <w:top w:val="none" w:sz="0" w:space="0" w:color="auto"/>
        <w:left w:val="none" w:sz="0" w:space="0" w:color="auto"/>
        <w:bottom w:val="none" w:sz="0" w:space="0" w:color="auto"/>
        <w:right w:val="none" w:sz="0" w:space="0" w:color="auto"/>
      </w:divBdr>
    </w:div>
    <w:div w:id="38283170">
      <w:marLeft w:val="0"/>
      <w:marRight w:val="0"/>
      <w:marTop w:val="0"/>
      <w:marBottom w:val="0"/>
      <w:divBdr>
        <w:top w:val="none" w:sz="0" w:space="0" w:color="auto"/>
        <w:left w:val="none" w:sz="0" w:space="0" w:color="auto"/>
        <w:bottom w:val="none" w:sz="0" w:space="0" w:color="auto"/>
        <w:right w:val="none" w:sz="0" w:space="0" w:color="auto"/>
      </w:divBdr>
    </w:div>
    <w:div w:id="38283172">
      <w:marLeft w:val="0"/>
      <w:marRight w:val="0"/>
      <w:marTop w:val="0"/>
      <w:marBottom w:val="0"/>
      <w:divBdr>
        <w:top w:val="none" w:sz="0" w:space="0" w:color="auto"/>
        <w:left w:val="none" w:sz="0" w:space="0" w:color="auto"/>
        <w:bottom w:val="none" w:sz="0" w:space="0" w:color="auto"/>
        <w:right w:val="none" w:sz="0" w:space="0" w:color="auto"/>
      </w:divBdr>
    </w:div>
    <w:div w:id="38283177">
      <w:marLeft w:val="0"/>
      <w:marRight w:val="0"/>
      <w:marTop w:val="0"/>
      <w:marBottom w:val="0"/>
      <w:divBdr>
        <w:top w:val="none" w:sz="0" w:space="0" w:color="auto"/>
        <w:left w:val="none" w:sz="0" w:space="0" w:color="auto"/>
        <w:bottom w:val="none" w:sz="0" w:space="0" w:color="auto"/>
        <w:right w:val="none" w:sz="0" w:space="0" w:color="auto"/>
      </w:divBdr>
      <w:divsChild>
        <w:div w:id="38283176">
          <w:marLeft w:val="0"/>
          <w:marRight w:val="0"/>
          <w:marTop w:val="0"/>
          <w:marBottom w:val="0"/>
          <w:divBdr>
            <w:top w:val="none" w:sz="0" w:space="0" w:color="auto"/>
            <w:left w:val="none" w:sz="0" w:space="0" w:color="auto"/>
            <w:bottom w:val="none" w:sz="0" w:space="0" w:color="auto"/>
            <w:right w:val="none" w:sz="0" w:space="0" w:color="auto"/>
          </w:divBdr>
          <w:divsChild>
            <w:div w:id="3828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383</TotalTime>
  <Pages>5</Pages>
  <Words>1263</Words>
  <Characters>7204</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Galya</cp:lastModifiedBy>
  <cp:revision>26</cp:revision>
  <cp:lastPrinted>2020-04-01T08:52:00Z</cp:lastPrinted>
  <dcterms:created xsi:type="dcterms:W3CDTF">2019-10-21T13:08:00Z</dcterms:created>
  <dcterms:modified xsi:type="dcterms:W3CDTF">2020-04-21T11:34:00Z</dcterms:modified>
</cp:coreProperties>
</file>